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81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1562971" cy="859154"/>
            <wp:effectExtent b="0" l="0" r="0" t="0"/>
            <wp:docPr descr="A logo of a company  Description automatically generated" id="2" name="image1.jpg"/>
            <a:graphic>
              <a:graphicData uri="http://schemas.openxmlformats.org/drawingml/2006/picture">
                <pic:pic>
                  <pic:nvPicPr>
                    <pic:cNvPr descr="A logo of a company  Description automatically generated" id="0" name="image1.jpg"/>
                    <pic:cNvPicPr preferRelativeResize="0"/>
                  </pic:nvPicPr>
                  <pic:blipFill>
                    <a:blip r:embed="rId9"/>
                    <a:srcRect b="0" l="0" r="0" t="0"/>
                    <a:stretch>
                      <a:fillRect/>
                    </a:stretch>
                  </pic:blipFill>
                  <pic:spPr>
                    <a:xfrm>
                      <a:off x="0" y="0"/>
                      <a:ext cx="1562971" cy="85915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 w:line="240" w:lineRule="auto"/>
        <w:ind w:left="0" w:right="0" w:firstLine="0"/>
        <w:jc w:val="left"/>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tl w:val="0"/>
        </w:rPr>
      </w:r>
    </w:p>
    <w:p w:rsidR="00000000" w:rsidDel="00000000" w:rsidP="00000000" w:rsidRDefault="00000000" w:rsidRPr="00000000" w14:paraId="00000005">
      <w:pPr>
        <w:pStyle w:val="Title"/>
        <w:ind w:left="358" w:firstLine="0"/>
        <w:jc w:val="center"/>
        <w:rPr>
          <w:sz w:val="52"/>
          <w:szCs w:val="52"/>
        </w:rPr>
      </w:pPr>
      <w:bookmarkStart w:colFirst="0" w:colLast="0" w:name="_heading=h.fp231arjd7b6" w:id="0"/>
      <w:bookmarkEnd w:id="0"/>
      <w:r w:rsidDel="00000000" w:rsidR="00000000" w:rsidRPr="00000000">
        <w:rPr>
          <w:sz w:val="52"/>
          <w:szCs w:val="52"/>
          <w:rtl w:val="0"/>
        </w:rPr>
        <w:t xml:space="preserve">PSAC Halifax Human Rights Committee</w:t>
      </w:r>
    </w:p>
    <w:p w:rsidR="00000000" w:rsidDel="00000000" w:rsidP="00000000" w:rsidRDefault="00000000" w:rsidRPr="00000000" w14:paraId="00000006">
      <w:pPr>
        <w:pStyle w:val="Title"/>
        <w:ind w:firstLine="354"/>
        <w:jc w:val="center"/>
        <w:rPr>
          <w:sz w:val="52"/>
          <w:szCs w:val="52"/>
        </w:rPr>
      </w:pPr>
      <w:bookmarkStart w:colFirst="0" w:colLast="0" w:name="_heading=h.2xxy2sdkljc8" w:id="1"/>
      <w:bookmarkEnd w:id="1"/>
      <w:r w:rsidDel="00000000" w:rsidR="00000000" w:rsidRPr="00000000">
        <w:rPr>
          <w:sz w:val="52"/>
          <w:szCs w:val="52"/>
          <w:rtl w:val="0"/>
        </w:rPr>
        <w:t xml:space="preserve">Terms of Reference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4" w:line="240" w:lineRule="auto"/>
        <w:ind w:left="0" w:right="0" w:firstLine="0"/>
        <w:jc w:val="left"/>
        <w:rPr>
          <w:rFonts w:ascii="Calibri" w:cs="Calibri" w:eastAsia="Calibri" w:hAnsi="Calibri"/>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8">
      <w:pPr>
        <w:ind w:left="0" w:firstLine="0"/>
        <w:jc w:val="center"/>
        <w:rPr>
          <w:b w:val="1"/>
          <w:bCs w:val="1"/>
          <w:sz w:val="26"/>
          <w:szCs w:val="26"/>
        </w:rPr>
      </w:pPr>
      <w:r w:rsidDel="00000000" w:rsidR="00000000" w:rsidRPr="00000000">
        <w:rPr>
          <w:b w:val="1"/>
          <w:bCs w:val="1"/>
          <w:sz w:val="26"/>
          <w:szCs w:val="26"/>
          <w:rtl w:val="0"/>
        </w:rPr>
        <w:t xml:space="preserve">DRAFT – September  2026</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b w:val="1"/>
          <w:bCs w:val="1"/>
          <w:sz w:val="40"/>
          <w:szCs w:val="40"/>
        </w:rPr>
      </w:pPr>
      <w:r w:rsidDel="00000000" w:rsidR="00000000" w:rsidRPr="00000000">
        <w:rPr>
          <w:b w:val="1"/>
          <w:bCs w:val="1"/>
          <w:sz w:val="40"/>
          <w:szCs w:val="40"/>
          <w:rtl w:val="0"/>
        </w:rPr>
        <w:t xml:space="preserve">Contents</w:t>
      </w:r>
    </w:p>
    <w:sdt>
      <w:sdtPr>
        <w:id w:val="818728688"/>
        <w:docPartObj>
          <w:docPartGallery w:val="Table of Contents"/>
          <w:docPartUnique w:val="1"/>
        </w:docPartObj>
      </w:sdtPr>
      <w:sdtContent>
        <w:p w:rsidR="00000000" w:rsidDel="00000000" w:rsidP="00000000" w:rsidRDefault="00000000" w:rsidRPr="00000000" w14:paraId="0000000E">
          <w:pPr>
            <w:tabs>
              <w:tab w:val="right" w:leader="none" w:pos="12000"/>
            </w:tabs>
            <w:spacing w:before="60" w:line="240" w:lineRule="auto"/>
            <w:ind w:left="0" w:right="0" w:firstLine="0"/>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9uixu0hu0a1l">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 NAME</w:t>
              <w:tab/>
              <w:t xml:space="preserve">3</w:t>
            </w:r>
          </w:hyperlink>
          <w:r w:rsidDel="00000000" w:rsidR="00000000" w:rsidRPr="00000000">
            <w:rPr>
              <w:rtl w:val="0"/>
            </w:rPr>
          </w:r>
        </w:p>
        <w:p w:rsidR="00000000" w:rsidDel="00000000" w:rsidP="00000000" w:rsidRDefault="00000000" w:rsidRPr="00000000" w14:paraId="0000000F">
          <w:pPr>
            <w:tabs>
              <w:tab w:val="right" w:leader="none" w:pos="12000"/>
            </w:tabs>
            <w:spacing w:before="60" w:line="240" w:lineRule="auto"/>
            <w:ind w:left="0" w:right="0" w:firstLine="0"/>
            <w:rPr>
              <w:b w:val="1"/>
              <w:bCs w:val="1"/>
              <w:color w:val="000000"/>
              <w:u w:val="none"/>
            </w:rPr>
          </w:pPr>
          <w:hyperlink w:anchor="_heading=h.8ocytjhqb9j0">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 COMMITTEE PURPOSE</w:t>
              <w:tab/>
              <w:t xml:space="preserve">3</w:t>
            </w:r>
          </w:hyperlink>
          <w:r w:rsidDel="00000000" w:rsidR="00000000" w:rsidRPr="00000000">
            <w:rPr>
              <w:rtl w:val="0"/>
            </w:rPr>
          </w:r>
        </w:p>
        <w:p w:rsidR="00000000" w:rsidDel="00000000" w:rsidP="00000000" w:rsidRDefault="00000000" w:rsidRPr="00000000" w14:paraId="00000010">
          <w:pPr>
            <w:tabs>
              <w:tab w:val="right" w:leader="none" w:pos="12000"/>
            </w:tabs>
            <w:spacing w:before="60" w:line="240" w:lineRule="auto"/>
            <w:ind w:left="0" w:right="0" w:firstLine="0"/>
            <w:rPr>
              <w:b w:val="1"/>
              <w:bCs w:val="1"/>
              <w:color w:val="000000"/>
              <w:u w:val="none"/>
            </w:rPr>
          </w:pPr>
          <w:hyperlink w:anchor="_heading=h.inrpjx8h766j">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 MEMBERSHIP AND POLICY STATEMENT</w:t>
              <w:tab/>
              <w:t xml:space="preserve">3</w:t>
            </w:r>
          </w:hyperlink>
          <w:r w:rsidDel="00000000" w:rsidR="00000000" w:rsidRPr="00000000">
            <w:rPr>
              <w:rtl w:val="0"/>
            </w:rPr>
          </w:r>
        </w:p>
        <w:p w:rsidR="00000000" w:rsidDel="00000000" w:rsidP="00000000" w:rsidRDefault="00000000" w:rsidRPr="00000000" w14:paraId="00000011">
          <w:pPr>
            <w:tabs>
              <w:tab w:val="right" w:leader="none" w:pos="12000"/>
            </w:tabs>
            <w:spacing w:before="60" w:line="240" w:lineRule="auto"/>
            <w:ind w:left="0" w:right="0" w:firstLine="0"/>
            <w:rPr>
              <w:b w:val="1"/>
              <w:bCs w:val="1"/>
              <w:color w:val="000000"/>
              <w:u w:val="none"/>
            </w:rPr>
          </w:pPr>
          <w:hyperlink w:anchor="_heading=h.xubs1dy7w1">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 COMMITTEE JURISDICTION</w:t>
              <w:tab/>
              <w:t xml:space="preserve">4</w:t>
            </w:r>
          </w:hyperlink>
          <w:r w:rsidDel="00000000" w:rsidR="00000000" w:rsidRPr="00000000">
            <w:rPr>
              <w:rtl w:val="0"/>
            </w:rPr>
          </w:r>
        </w:p>
        <w:p w:rsidR="00000000" w:rsidDel="00000000" w:rsidP="00000000" w:rsidRDefault="00000000" w:rsidRPr="00000000" w14:paraId="00000012">
          <w:pPr>
            <w:tabs>
              <w:tab w:val="right" w:leader="none" w:pos="12000"/>
            </w:tabs>
            <w:spacing w:before="60" w:line="240" w:lineRule="auto"/>
            <w:ind w:left="0" w:right="0" w:firstLine="0"/>
            <w:rPr>
              <w:b w:val="1"/>
              <w:bCs w:val="1"/>
              <w:color w:val="000000"/>
              <w:u w:val="none"/>
            </w:rPr>
          </w:pPr>
          <w:hyperlink w:anchor="_heading=h.9j1e604pq4w0">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 EXECUTIVE: COMPOSITION, TERMS OF OFFICE AND ELECTION PROCESS</w:t>
              <w:tab/>
              <w:t xml:space="preserve">4</w:t>
            </w:r>
          </w:hyperlink>
          <w:r w:rsidDel="00000000" w:rsidR="00000000" w:rsidRPr="00000000">
            <w:rPr>
              <w:rtl w:val="0"/>
            </w:rPr>
          </w:r>
        </w:p>
        <w:p w:rsidR="00000000" w:rsidDel="00000000" w:rsidP="00000000" w:rsidRDefault="00000000" w:rsidRPr="00000000" w14:paraId="00000013">
          <w:pPr>
            <w:tabs>
              <w:tab w:val="right" w:leader="none" w:pos="12000"/>
            </w:tabs>
            <w:spacing w:before="60" w:line="240" w:lineRule="auto"/>
            <w:ind w:left="0" w:right="0" w:firstLine="0"/>
            <w:rPr>
              <w:b w:val="1"/>
              <w:bCs w:val="1"/>
              <w:color w:val="000000"/>
              <w:u w:val="none"/>
            </w:rPr>
          </w:pPr>
          <w:hyperlink w:anchor="_heading=h.g9901wj3rni8">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 DUTIES OF EXECUTIVE</w:t>
              <w:tab/>
              <w:t xml:space="preserve">5</w:t>
            </w:r>
          </w:hyperlink>
          <w:r w:rsidDel="00000000" w:rsidR="00000000" w:rsidRPr="00000000">
            <w:rPr>
              <w:rtl w:val="0"/>
            </w:rPr>
          </w:r>
        </w:p>
        <w:p w:rsidR="00000000" w:rsidDel="00000000" w:rsidP="00000000" w:rsidRDefault="00000000" w:rsidRPr="00000000" w14:paraId="00000014">
          <w:pPr>
            <w:tabs>
              <w:tab w:val="right" w:leader="none" w:pos="12000"/>
            </w:tabs>
            <w:spacing w:before="60" w:line="240" w:lineRule="auto"/>
            <w:ind w:left="0" w:right="0" w:firstLine="0"/>
            <w:rPr>
              <w:b w:val="1"/>
              <w:bCs w:val="1"/>
              <w:color w:val="000000"/>
              <w:u w:val="none"/>
            </w:rPr>
          </w:pPr>
          <w:hyperlink w:anchor="_heading=h.poitm9qjqop9">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 – MEETING GUIDELINES</w:t>
              <w:tab/>
              <w:t xml:space="preserve">6</w:t>
            </w:r>
          </w:hyperlink>
          <w:r w:rsidDel="00000000" w:rsidR="00000000" w:rsidRPr="00000000">
            <w:rPr>
              <w:rtl w:val="0"/>
            </w:rPr>
          </w:r>
        </w:p>
        <w:p w:rsidR="00000000" w:rsidDel="00000000" w:rsidP="00000000" w:rsidRDefault="00000000" w:rsidRPr="00000000" w14:paraId="00000015">
          <w:pPr>
            <w:tabs>
              <w:tab w:val="right" w:leader="none" w:pos="12000"/>
            </w:tabs>
            <w:spacing w:before="60" w:line="240" w:lineRule="auto"/>
            <w:ind w:left="0" w:right="0" w:firstLine="0"/>
            <w:rPr>
              <w:b w:val="1"/>
              <w:bCs w:val="1"/>
              <w:color w:val="000000"/>
              <w:u w:val="none"/>
            </w:rPr>
          </w:pPr>
          <w:hyperlink w:anchor="_heading=h.r9iesmnloqne">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8 – VOTING GUIDELINES</w:t>
              <w:tab/>
              <w:t xml:space="preserve">7</w:t>
            </w:r>
          </w:hyperlink>
          <w:r w:rsidDel="00000000" w:rsidR="00000000" w:rsidRPr="00000000">
            <w:rPr>
              <w:rtl w:val="0"/>
            </w:rPr>
          </w:r>
        </w:p>
        <w:p w:rsidR="00000000" w:rsidDel="00000000" w:rsidP="00000000" w:rsidRDefault="00000000" w:rsidRPr="00000000" w14:paraId="00000016">
          <w:pPr>
            <w:tabs>
              <w:tab w:val="right" w:leader="none" w:pos="12000"/>
            </w:tabs>
            <w:spacing w:before="60" w:line="240" w:lineRule="auto"/>
            <w:ind w:left="0" w:right="0" w:firstLine="0"/>
            <w:rPr>
              <w:b w:val="1"/>
              <w:bCs w:val="1"/>
              <w:color w:val="000000"/>
              <w:u w:val="none"/>
            </w:rPr>
          </w:pPr>
          <w:hyperlink w:anchor="_heading=h.7xsnau509yai">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9 – FINANCES</w:t>
              <w:tab/>
              <w:t xml:space="preserve">7</w:t>
            </w:r>
          </w:hyperlink>
          <w:r w:rsidDel="00000000" w:rsidR="00000000" w:rsidRPr="00000000">
            <w:rPr>
              <w:rtl w:val="0"/>
            </w:rPr>
          </w:r>
        </w:p>
        <w:p w:rsidR="00000000" w:rsidDel="00000000" w:rsidP="00000000" w:rsidRDefault="00000000" w:rsidRPr="00000000" w14:paraId="00000017">
          <w:pPr>
            <w:tabs>
              <w:tab w:val="right" w:leader="none" w:pos="12000"/>
            </w:tabs>
            <w:spacing w:before="60" w:line="240" w:lineRule="auto"/>
            <w:ind w:left="0" w:right="0" w:firstLine="0"/>
            <w:rPr>
              <w:b w:val="1"/>
              <w:bCs w:val="1"/>
              <w:color w:val="000000"/>
              <w:u w:val="none"/>
            </w:rPr>
          </w:pPr>
          <w:hyperlink w:anchor="_heading=h.9vmohwln6ndc">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10 – AMENDMENTS TO THE TERMS OF REFERENCE</w:t>
              <w:tab/>
              <w:t xml:space="preserve">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 w:line="240" w:lineRule="auto"/>
        <w:ind w:left="0"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A">
      <w:pPr>
        <w:spacing w:before="1" w:lineRule="auto"/>
        <w:rPr>
          <w:b w:val="1"/>
          <w:bCs w:val="1"/>
          <w:sz w:val="32"/>
          <w:szCs w:val="32"/>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8644.999999999998" w:type="dxa"/>
        <w:jc w:val="left"/>
        <w:tblInd w:w="317.0" w:type="dxa"/>
        <w:tblLayout w:type="fixed"/>
        <w:tblLook w:val="0000"/>
      </w:tblPr>
      <w:tblGrid>
        <w:gridCol w:w="1652"/>
        <w:gridCol w:w="5529"/>
        <w:gridCol w:w="1464"/>
        <w:tblGridChange w:id="0">
          <w:tblGrid>
            <w:gridCol w:w="1652"/>
            <w:gridCol w:w="5529"/>
            <w:gridCol w:w="1464"/>
          </w:tblGrid>
        </w:tblGridChange>
      </w:tblGrid>
      <w:tr>
        <w:trPr>
          <w:cantSplit w:val="0"/>
          <w:trHeight w:val="401"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0" w:right="47"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47"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47"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46"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47"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46"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47"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40" w:lineRule="auto"/>
              <w:ind w:left="0" w:right="46"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37" w:hRule="atLeast"/>
          <w:tblHeader w:val="0"/>
        </w:trPr>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46"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04" w:hRule="atLeast"/>
          <w:tblHeader w:val="0"/>
        </w:trPr>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51" w:lineRule="auto"/>
              <w:ind w:left="5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51" w:lineRule="auto"/>
              <w:ind w:left="559"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 w:line="251" w:lineRule="auto"/>
              <w:ind w:left="0" w:right="46"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51"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sectPr>
          <w:footerReference r:id="rId10" w:type="default"/>
          <w:footerReference r:id="rId11" w:type="first"/>
          <w:pgSz w:h="15840" w:w="12240" w:orient="portrait"/>
          <w:pgMar w:bottom="1220" w:top="1420" w:left="1080" w:right="1440" w:header="0" w:footer="1037"/>
          <w:pgNumType w:start="1"/>
        </w:sectPr>
      </w:pPr>
      <w:r w:rsidDel="00000000" w:rsidR="00000000" w:rsidRPr="00000000">
        <w:rPr>
          <w:rtl w:val="0"/>
        </w:rPr>
      </w:r>
    </w:p>
    <w:p w:rsidR="00000000" w:rsidDel="00000000" w:rsidP="00000000" w:rsidRDefault="00000000" w:rsidRPr="00000000" w14:paraId="0000003B">
      <w:pPr>
        <w:pStyle w:val="Title"/>
        <w:ind w:left="0" w:firstLine="0"/>
        <w:jc w:val="center"/>
        <w:rPr>
          <w:sz w:val="40"/>
          <w:szCs w:val="40"/>
        </w:rPr>
      </w:pPr>
      <w:bookmarkStart w:colFirst="0" w:colLast="0" w:name="_heading=h.tgmn8fagk4w9" w:id="2"/>
      <w:bookmarkEnd w:id="2"/>
      <w:r w:rsidDel="00000000" w:rsidR="00000000" w:rsidRPr="00000000">
        <w:rPr>
          <w:sz w:val="40"/>
          <w:szCs w:val="40"/>
          <w:rtl w:val="0"/>
        </w:rPr>
        <w:t xml:space="preserve">PSAC Halifax Human Rights Committee </w:t>
      </w:r>
    </w:p>
    <w:p w:rsidR="00000000" w:rsidDel="00000000" w:rsidP="00000000" w:rsidRDefault="00000000" w:rsidRPr="00000000" w14:paraId="0000003C">
      <w:pPr>
        <w:pStyle w:val="Title"/>
        <w:ind w:left="0" w:firstLine="0"/>
        <w:jc w:val="center"/>
        <w:rPr/>
      </w:pPr>
      <w:bookmarkStart w:colFirst="0" w:colLast="0" w:name="_heading=h.tg51oir87d98" w:id="3"/>
      <w:bookmarkEnd w:id="3"/>
      <w:r w:rsidDel="00000000" w:rsidR="00000000" w:rsidRPr="00000000">
        <w:rPr>
          <w:sz w:val="40"/>
          <w:szCs w:val="40"/>
          <w:rtl w:val="0"/>
        </w:rPr>
        <w:t xml:space="preserve">Terms of Reference</w:t>
      </w:r>
      <w:r w:rsidDel="00000000" w:rsidR="00000000" w:rsidRPr="00000000">
        <w:rPr>
          <w:rtl w:val="0"/>
        </w:rPr>
      </w:r>
    </w:p>
    <w:p w:rsidR="00000000" w:rsidDel="00000000" w:rsidP="00000000" w:rsidRDefault="00000000" w:rsidRPr="00000000" w14:paraId="0000003D">
      <w:pPr>
        <w:pStyle w:val="Heading1"/>
        <w:ind w:left="0" w:firstLine="0"/>
        <w:jc w:val="left"/>
        <w:rPr>
          <w:sz w:val="36"/>
          <w:szCs w:val="36"/>
        </w:rPr>
      </w:pPr>
      <w:bookmarkStart w:colFirst="0" w:colLast="0" w:name="_heading=h.9uixu0hu0a1l" w:id="4"/>
      <w:bookmarkEnd w:id="4"/>
      <w:r w:rsidDel="00000000" w:rsidR="00000000" w:rsidRPr="00000000">
        <w:rPr>
          <w:rtl w:val="0"/>
        </w:rPr>
        <w:t xml:space="preserve">1 – </w:t>
      </w:r>
      <w:r w:rsidDel="00000000" w:rsidR="00000000" w:rsidRPr="00000000">
        <w:rPr>
          <w:sz w:val="36"/>
          <w:szCs w:val="36"/>
          <w:rtl w:val="0"/>
        </w:rPr>
        <w:t xml:space="preserve">NAME</w:t>
      </w:r>
    </w:p>
    <w:p w:rsidR="00000000" w:rsidDel="00000000" w:rsidP="00000000" w:rsidRDefault="00000000" w:rsidRPr="00000000" w14:paraId="0000003E">
      <w:pPr>
        <w:ind w:left="0"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1.1 </w:t>
      </w:r>
      <w:r w:rsidDel="00000000" w:rsidR="00000000" w:rsidRPr="00000000">
        <w:rPr>
          <w:rtl w:val="0"/>
        </w:rPr>
        <w:t xml:space="preserve">The name of this Council shall be the “PSAC Halifax Human Rights Committee”, hereinafter referred to as “the committee”.</w:t>
      </w:r>
      <w:r w:rsidDel="00000000" w:rsidR="00000000" w:rsidRPr="00000000">
        <w:rPr>
          <w:rtl w:val="0"/>
        </w:rPr>
      </w:r>
    </w:p>
    <w:p w:rsidR="00000000" w:rsidDel="00000000" w:rsidP="00000000" w:rsidRDefault="00000000" w:rsidRPr="00000000" w14:paraId="0000003F">
      <w:pPr>
        <w:pStyle w:val="Heading1"/>
        <w:ind w:left="0" w:firstLine="0"/>
        <w:rPr>
          <w:rFonts w:ascii="Aptos" w:cs="Aptos" w:eastAsia="Aptos" w:hAnsi="Aptos"/>
        </w:rPr>
      </w:pPr>
      <w:bookmarkStart w:colFirst="0" w:colLast="0" w:name="_heading=h.8ocytjhqb9j0" w:id="5"/>
      <w:bookmarkEnd w:id="5"/>
      <w:r w:rsidDel="00000000" w:rsidR="00000000" w:rsidRPr="00000000">
        <w:rPr>
          <w:rtl w:val="0"/>
        </w:rPr>
        <w:t xml:space="preserve">2 – COMMITTEE PURPOSE</w:t>
      </w:r>
      <w:r w:rsidDel="00000000" w:rsidR="00000000" w:rsidRPr="00000000">
        <w:rPr>
          <w:rtl w:val="0"/>
        </w:rPr>
      </w:r>
    </w:p>
    <w:p w:rsidR="00000000" w:rsidDel="00000000" w:rsidP="00000000" w:rsidRDefault="00000000" w:rsidRPr="00000000" w14:paraId="00000040">
      <w:pPr>
        <w:ind w:left="0" w:firstLine="0"/>
        <w:rPr/>
      </w:pPr>
      <w:r w:rsidDel="00000000" w:rsidR="00000000" w:rsidRPr="00000000">
        <w:rPr>
          <w:rtl w:val="0"/>
        </w:rPr>
        <w:t xml:space="preserve">2.1 </w:t>
      </w:r>
      <w:r w:rsidDel="00000000" w:rsidR="00000000" w:rsidRPr="00000000">
        <w:rPr>
          <w:rtl w:val="0"/>
        </w:rPr>
        <w:t xml:space="preserve">The purpose of the Committee is to: </w:t>
      </w:r>
    </w:p>
    <w:p w:rsidR="00000000" w:rsidDel="00000000" w:rsidP="00000000" w:rsidRDefault="00000000" w:rsidRPr="00000000" w14:paraId="00000041">
      <w:pPr>
        <w:numPr>
          <w:ilvl w:val="0"/>
          <w:numId w:val="6"/>
        </w:numPr>
        <w:spacing w:after="0" w:afterAutospacing="0"/>
        <w:ind w:left="720"/>
        <w:rPr>
          <w:u w:val="none"/>
        </w:rPr>
      </w:pPr>
      <w:r w:rsidDel="00000000" w:rsidR="00000000" w:rsidRPr="00000000">
        <w:rPr>
          <w:rtl w:val="0"/>
        </w:rPr>
        <w:t xml:space="preserve">Actively promote and encourage members from the below mentioned equity groups to participate in the Union and society as a whole and to fight for the ability to do so where required.  </w:t>
      </w:r>
    </w:p>
    <w:p w:rsidR="00000000" w:rsidDel="00000000" w:rsidP="00000000" w:rsidRDefault="00000000" w:rsidRPr="00000000" w14:paraId="00000042">
      <w:pPr>
        <w:numPr>
          <w:ilvl w:val="0"/>
          <w:numId w:val="6"/>
        </w:numPr>
        <w:spacing w:before="0" w:beforeAutospacing="0"/>
        <w:ind w:left="720"/>
        <w:rPr>
          <w:u w:val="none"/>
        </w:rPr>
      </w:pPr>
      <w:r w:rsidDel="00000000" w:rsidR="00000000" w:rsidRPr="00000000">
        <w:rPr>
          <w:rtl w:val="0"/>
        </w:rPr>
        <w:t xml:space="preserve">To educate and engage in action around the issues affecting the below mentioned equity groups.</w:t>
      </w:r>
    </w:p>
    <w:p w:rsidR="00000000" w:rsidDel="00000000" w:rsidP="00000000" w:rsidRDefault="00000000" w:rsidRPr="00000000" w14:paraId="00000043">
      <w:pPr>
        <w:pStyle w:val="Heading1"/>
        <w:ind w:left="0" w:firstLine="0"/>
        <w:rPr/>
      </w:pPr>
      <w:bookmarkStart w:colFirst="0" w:colLast="0" w:name="_heading=h.inrpjx8h766j" w:id="6"/>
      <w:bookmarkEnd w:id="6"/>
      <w:r w:rsidDel="00000000" w:rsidR="00000000" w:rsidRPr="00000000">
        <w:rPr>
          <w:rtl w:val="0"/>
        </w:rPr>
        <w:t xml:space="preserve">3 – MEMBERSHIP AND POLICY STATEMENT</w:t>
      </w:r>
    </w:p>
    <w:p w:rsidR="00000000" w:rsidDel="00000000" w:rsidP="00000000" w:rsidRDefault="00000000" w:rsidRPr="00000000" w14:paraId="00000044">
      <w:pPr>
        <w:ind w:left="0" w:firstLine="0"/>
        <w:rPr/>
      </w:pPr>
      <w:r w:rsidDel="00000000" w:rsidR="00000000" w:rsidRPr="00000000">
        <w:rPr>
          <w:rtl w:val="0"/>
        </w:rPr>
        <w:t xml:space="preserve">3.1 </w:t>
      </w:r>
      <w:r w:rsidDel="00000000" w:rsidR="00000000" w:rsidRPr="00000000">
        <w:rPr>
          <w:vertAlign w:val="baseline"/>
          <w:rtl w:val="0"/>
        </w:rPr>
        <w:t xml:space="preserve">Recognizing that terminology and language is used differently in different contexts and can change over time, the Committee welcomes members who self-identify with any of the following represented equity groups: </w:t>
      </w:r>
      <w:r w:rsidDel="00000000" w:rsidR="00000000" w:rsidRPr="00000000">
        <w:rPr>
          <w:rtl w:val="0"/>
        </w:rPr>
      </w:r>
    </w:p>
    <w:p w:rsidR="00000000" w:rsidDel="00000000" w:rsidP="00000000" w:rsidRDefault="00000000" w:rsidRPr="00000000" w14:paraId="00000045">
      <w:pPr>
        <w:numPr>
          <w:ilvl w:val="0"/>
          <w:numId w:val="5"/>
        </w:numPr>
        <w:spacing w:after="0" w:afterAutospacing="0"/>
        <w:ind w:left="720"/>
        <w:rPr>
          <w:u w:val="none"/>
          <w:vertAlign w:val="baseline"/>
        </w:rPr>
      </w:pPr>
      <w:r w:rsidDel="00000000" w:rsidR="00000000" w:rsidRPr="00000000">
        <w:rPr>
          <w:vertAlign w:val="baseline"/>
          <w:rtl w:val="0"/>
        </w:rPr>
        <w:t xml:space="preserve">Indigenous Peoples of Turtle Island </w:t>
      </w:r>
      <w:r w:rsidDel="00000000" w:rsidR="00000000" w:rsidRPr="00000000">
        <w:rPr>
          <w:color w:val="980000"/>
          <w:vertAlign w:val="baseline"/>
          <w:rtl w:val="0"/>
        </w:rPr>
        <w:t xml:space="preserve">and Inuit Nunangat</w:t>
      </w:r>
      <w:r w:rsidDel="00000000" w:rsidR="00000000" w:rsidRPr="00000000">
        <w:rPr>
          <w:vertAlign w:val="baseline"/>
          <w:rtl w:val="0"/>
        </w:rPr>
        <w:t xml:space="preserve">, which includes North and Central America, and the Caribbean</w:t>
      </w:r>
      <w:r w:rsidDel="00000000" w:rsidR="00000000" w:rsidRPr="00000000">
        <w:rPr>
          <w:rtl w:val="0"/>
        </w:rPr>
      </w:r>
    </w:p>
    <w:p w:rsidR="00000000" w:rsidDel="00000000" w:rsidP="00000000" w:rsidRDefault="00000000" w:rsidRPr="00000000" w14:paraId="00000046">
      <w:pPr>
        <w:numPr>
          <w:ilvl w:val="0"/>
          <w:numId w:val="7"/>
        </w:numPr>
        <w:spacing w:after="0" w:afterAutospacing="0" w:before="0" w:beforeAutospacing="0"/>
        <w:ind w:left="720"/>
        <w:rPr>
          <w:u w:val="none"/>
          <w:vertAlign w:val="baseline"/>
        </w:rPr>
      </w:pPr>
      <w:r w:rsidDel="00000000" w:rsidR="00000000" w:rsidRPr="00000000">
        <w:rPr>
          <w:vertAlign w:val="baseline"/>
          <w:rtl w:val="0"/>
        </w:rPr>
        <w:t xml:space="preserve">Indigenous Peoples outside of Turtle Island</w:t>
      </w:r>
      <w:r w:rsidDel="00000000" w:rsidR="00000000" w:rsidRPr="00000000">
        <w:rPr>
          <w:rtl w:val="0"/>
        </w:rPr>
      </w:r>
    </w:p>
    <w:p w:rsidR="00000000" w:rsidDel="00000000" w:rsidP="00000000" w:rsidRDefault="00000000" w:rsidRPr="00000000" w14:paraId="00000047">
      <w:pPr>
        <w:numPr>
          <w:ilvl w:val="0"/>
          <w:numId w:val="7"/>
        </w:numPr>
        <w:spacing w:after="0" w:afterAutospacing="0" w:before="0" w:beforeAutospacing="0"/>
        <w:ind w:left="720"/>
        <w:rPr>
          <w:u w:val="none"/>
          <w:vertAlign w:val="baseline"/>
        </w:rPr>
      </w:pPr>
      <w:r w:rsidDel="00000000" w:rsidR="00000000" w:rsidRPr="00000000">
        <w:rPr>
          <w:vertAlign w:val="baseline"/>
          <w:rtl w:val="0"/>
        </w:rPr>
        <w:t xml:space="preserve">Persons of African Descent</w:t>
      </w:r>
      <w:r w:rsidDel="00000000" w:rsidR="00000000" w:rsidRPr="00000000">
        <w:rPr>
          <w:rtl w:val="0"/>
        </w:rPr>
      </w:r>
    </w:p>
    <w:p w:rsidR="00000000" w:rsidDel="00000000" w:rsidP="00000000" w:rsidRDefault="00000000" w:rsidRPr="00000000" w14:paraId="00000048">
      <w:pPr>
        <w:numPr>
          <w:ilvl w:val="0"/>
          <w:numId w:val="7"/>
        </w:numPr>
        <w:spacing w:after="0" w:afterAutospacing="0" w:before="0" w:beforeAutospacing="0"/>
        <w:ind w:left="720"/>
        <w:rPr>
          <w:u w:val="none"/>
          <w:vertAlign w:val="baseline"/>
        </w:rPr>
      </w:pPr>
      <w:r w:rsidDel="00000000" w:rsidR="00000000" w:rsidRPr="00000000">
        <w:rPr>
          <w:vertAlign w:val="baseline"/>
          <w:rtl w:val="0"/>
        </w:rPr>
        <w:t xml:space="preserve">Racialized Persons - sometimes referred to as Persons of Colour or Racially Visible Persons; examples include:</w:t>
      </w:r>
      <w:r w:rsidDel="00000000" w:rsidR="00000000" w:rsidRPr="00000000">
        <w:rPr>
          <w:rtl w:val="0"/>
        </w:rPr>
      </w:r>
    </w:p>
    <w:p w:rsidR="00000000" w:rsidDel="00000000" w:rsidP="00000000" w:rsidRDefault="00000000" w:rsidRPr="00000000" w14:paraId="00000049">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East Asian (e.g., Chinese, Taiwanese, Japanese, Korean)</w:t>
      </w:r>
      <w:r w:rsidDel="00000000" w:rsidR="00000000" w:rsidRPr="00000000">
        <w:rPr>
          <w:rtl w:val="0"/>
        </w:rPr>
      </w:r>
    </w:p>
    <w:p w:rsidR="00000000" w:rsidDel="00000000" w:rsidP="00000000" w:rsidRDefault="00000000" w:rsidRPr="00000000" w14:paraId="0000004A">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South Asian (e.g., Punjabi, Tamil, Gujarati)</w:t>
      </w:r>
      <w:r w:rsidDel="00000000" w:rsidR="00000000" w:rsidRPr="00000000">
        <w:rPr>
          <w:rtl w:val="0"/>
        </w:rPr>
      </w:r>
    </w:p>
    <w:p w:rsidR="00000000" w:rsidDel="00000000" w:rsidP="00000000" w:rsidRDefault="00000000" w:rsidRPr="00000000" w14:paraId="0000004B">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South-East Asian (e.g., Vietnamese, Thai, Cambodian, Malaysian, Filipino/a)</w:t>
      </w:r>
      <w:r w:rsidDel="00000000" w:rsidR="00000000" w:rsidRPr="00000000">
        <w:rPr>
          <w:rtl w:val="0"/>
        </w:rPr>
      </w:r>
    </w:p>
    <w:p w:rsidR="00000000" w:rsidDel="00000000" w:rsidP="00000000" w:rsidRDefault="00000000" w:rsidRPr="00000000" w14:paraId="0000004C">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Non-white West Asian or Arab (e.g., Iranian, Afghani, Lebanese)</w:t>
      </w:r>
      <w:r w:rsidDel="00000000" w:rsidR="00000000" w:rsidRPr="00000000">
        <w:rPr>
          <w:rtl w:val="0"/>
        </w:rPr>
      </w:r>
    </w:p>
    <w:p w:rsidR="00000000" w:rsidDel="00000000" w:rsidP="00000000" w:rsidRDefault="00000000" w:rsidRPr="00000000" w14:paraId="0000004D">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Latine, South, Central American, Caribbean</w:t>
      </w:r>
      <w:r w:rsidDel="00000000" w:rsidR="00000000" w:rsidRPr="00000000">
        <w:rPr>
          <w:rtl w:val="0"/>
        </w:rPr>
      </w:r>
    </w:p>
    <w:p w:rsidR="00000000" w:rsidDel="00000000" w:rsidP="00000000" w:rsidRDefault="00000000" w:rsidRPr="00000000" w14:paraId="0000004E">
      <w:pPr>
        <w:numPr>
          <w:ilvl w:val="1"/>
          <w:numId w:val="7"/>
        </w:numPr>
        <w:spacing w:after="0" w:afterAutospacing="0" w:before="0" w:beforeAutospacing="0"/>
        <w:ind w:left="1440" w:hanging="360"/>
        <w:rPr>
          <w:u w:val="none"/>
          <w:vertAlign w:val="baseline"/>
        </w:rPr>
      </w:pPr>
      <w:r w:rsidDel="00000000" w:rsidR="00000000" w:rsidRPr="00000000">
        <w:rPr>
          <w:vertAlign w:val="baseline"/>
          <w:rtl w:val="0"/>
        </w:rPr>
        <w:t xml:space="preserve">Multiracial</w:t>
      </w:r>
      <w:r w:rsidDel="00000000" w:rsidR="00000000" w:rsidRPr="00000000">
        <w:rPr>
          <w:rtl w:val="0"/>
        </w:rPr>
      </w:r>
    </w:p>
    <w:p w:rsidR="00000000" w:rsidDel="00000000" w:rsidP="00000000" w:rsidRDefault="00000000" w:rsidRPr="00000000" w14:paraId="0000004F">
      <w:pPr>
        <w:numPr>
          <w:ilvl w:val="0"/>
          <w:numId w:val="7"/>
        </w:numPr>
        <w:spacing w:after="0" w:afterAutospacing="0" w:before="0" w:beforeAutospacing="0"/>
        <w:ind w:left="720"/>
        <w:rPr>
          <w:u w:val="none"/>
          <w:vertAlign w:val="baseline"/>
        </w:rPr>
      </w:pPr>
      <w:r w:rsidDel="00000000" w:rsidR="00000000" w:rsidRPr="00000000">
        <w:rPr>
          <w:vertAlign w:val="baseline"/>
          <w:rtl w:val="0"/>
        </w:rPr>
        <w:t xml:space="preserve">Persons with Disabilities - persons with chronic, long-term, episodic and/or recurring physical, sensory, mental, learning, developmental, and/or intellectual conditions and/or illnesses</w:t>
      </w:r>
      <w:r w:rsidDel="00000000" w:rsidR="00000000" w:rsidRPr="00000000">
        <w:rPr>
          <w:rtl w:val="0"/>
        </w:rPr>
      </w:r>
    </w:p>
    <w:p w:rsidR="00000000" w:rsidDel="00000000" w:rsidP="00000000" w:rsidRDefault="00000000" w:rsidRPr="00000000" w14:paraId="00000050">
      <w:pPr>
        <w:numPr>
          <w:ilvl w:val="0"/>
          <w:numId w:val="7"/>
        </w:numPr>
        <w:spacing w:before="0" w:beforeAutospacing="0"/>
        <w:ind w:left="720"/>
        <w:rPr>
          <w:u w:val="none"/>
          <w:vertAlign w:val="baseline"/>
        </w:rPr>
      </w:pPr>
      <w:r w:rsidDel="00000000" w:rsidR="00000000" w:rsidRPr="00000000">
        <w:rPr>
          <w:vertAlign w:val="baseline"/>
          <w:rtl w:val="0"/>
        </w:rPr>
        <w:t xml:space="preserve">2SLGBTQIA+ - Two-Spirit (2S, for Indigenous Peoples, their understanding of gender and sexuality precedes colonization), lesbian, gay, bisexual, transgender, queer, intersex, and asexual with the “+” representing the diversity of ways people self-identify their gender identity and sexual orientation</w:t>
      </w:r>
    </w:p>
    <w:p w:rsidR="00000000" w:rsidDel="00000000" w:rsidP="00000000" w:rsidRDefault="00000000" w:rsidRPr="00000000" w14:paraId="00000051">
      <w:pPr>
        <w:ind w:left="0" w:firstLine="0"/>
        <w:rPr/>
      </w:pPr>
      <w:r w:rsidDel="00000000" w:rsidR="00000000" w:rsidRPr="00000000">
        <w:rPr>
          <w:rtl w:val="0"/>
        </w:rPr>
        <w:t xml:space="preserve">3.2 </w:t>
      </w:r>
      <w:r w:rsidDel="00000000" w:rsidR="00000000" w:rsidRPr="00000000">
        <w:rPr>
          <w:vertAlign w:val="baseline"/>
          <w:rtl w:val="0"/>
        </w:rPr>
        <w:t xml:space="preserve">The PSAC-Atlantic Halifax Area Human Rights Committee supports equal opportunity for all members regardless of socioeconomic status, sex, sexual orientation, gender identity, gender expression, age, mental or physical disability, race, colour, creed, ethnic/national origin, religious belief, political belief, marital status, family status, or conviction for which a pardon has been granted.</w:t>
      </w:r>
      <w:r w:rsidDel="00000000" w:rsidR="00000000" w:rsidRPr="00000000">
        <w:rPr>
          <w:rtl w:val="0"/>
        </w:rPr>
      </w:r>
    </w:p>
    <w:p w:rsidR="00000000" w:rsidDel="00000000" w:rsidP="00000000" w:rsidRDefault="00000000" w:rsidRPr="00000000" w14:paraId="00000052">
      <w:pPr>
        <w:ind w:left="0" w:firstLine="0"/>
        <w:rPr>
          <w:vertAlign w:val="baseline"/>
        </w:rPr>
      </w:pPr>
      <w:r w:rsidDel="00000000" w:rsidR="00000000" w:rsidRPr="00000000">
        <w:rPr>
          <w:rtl w:val="0"/>
        </w:rPr>
        <w:t xml:space="preserve">3.2</w:t>
      </w:r>
      <w:r w:rsidDel="00000000" w:rsidR="00000000" w:rsidRPr="00000000">
        <w:rPr>
          <w:rtl w:val="0"/>
        </w:rPr>
        <w:t xml:space="preserve"> </w:t>
      </w:r>
      <w:r w:rsidDel="00000000" w:rsidR="00000000" w:rsidRPr="00000000">
        <w:rPr>
          <w:vertAlign w:val="baseline"/>
          <w:rtl w:val="0"/>
        </w:rPr>
        <w:t xml:space="preserve">Harassment and Respect:</w:t>
      </w:r>
      <w:r w:rsidDel="00000000" w:rsidR="00000000" w:rsidRPr="00000000">
        <w:rPr>
          <w:vertAlign w:val="baseline"/>
          <w:rtl w:val="0"/>
        </w:rPr>
        <w:t xml:space="preserve"> The Committee will maintain a safe, friendly and non-judgmental environment during all meetings, events, gatherings, and other engagements.  To value the contributions of all members and recognize that everyone’s level of contribution is unique and accepted. The PSAC Statement on Harassment, as per the PSAC Constitution, is in effect at all Committee meetings, events, gatherings, and other engagements.</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360" w:right="105"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360" w:right="105"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1"/>
        <w:ind w:left="0" w:firstLine="0"/>
        <w:rPr/>
      </w:pPr>
      <w:bookmarkStart w:colFirst="0" w:colLast="0" w:name="_heading=h.xubs1dy7w1" w:id="7"/>
      <w:bookmarkEnd w:id="7"/>
      <w:r w:rsidDel="00000000" w:rsidR="00000000" w:rsidRPr="00000000">
        <w:rPr>
          <w:rtl w:val="0"/>
        </w:rPr>
        <w:t xml:space="preserve">4 – COMMITTEE JURISDICTION</w:t>
      </w:r>
    </w:p>
    <w:p w:rsidR="00000000" w:rsidDel="00000000" w:rsidP="00000000" w:rsidRDefault="00000000" w:rsidRPr="00000000" w14:paraId="00000056">
      <w:pPr>
        <w:ind w:left="0"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4.1 </w:t>
      </w:r>
      <w:r w:rsidDel="00000000" w:rsidR="00000000" w:rsidRPr="00000000">
        <w:rPr>
          <w:vertAlign w:val="baseline"/>
          <w:rtl w:val="0"/>
        </w:rPr>
        <w:t xml:space="preserve">The Committee recognizes that we work, live and organize in Mi’kma’ki, the traditional, unceded territories of the Mi’kmaq. We honour the commitments and relationships inherent to these lands, governed by Treaties of Peace and Friendship, which guide us to be responsible stewards of the lands and waters and to respect the dignity of all our relations; environmental, human and other-than-human beings.</w:t>
      </w:r>
      <w:r w:rsidDel="00000000" w:rsidR="00000000" w:rsidRPr="00000000">
        <w:rPr>
          <w:rtl w:val="0"/>
        </w:rPr>
      </w:r>
    </w:p>
    <w:p w:rsidR="00000000" w:rsidDel="00000000" w:rsidP="00000000" w:rsidRDefault="00000000" w:rsidRPr="00000000" w14:paraId="00000057">
      <w:pPr>
        <w:ind w:left="0" w:firstLine="0"/>
        <w:rPr>
          <w:color w:val="980000"/>
        </w:rPr>
      </w:pPr>
      <w:r w:rsidDel="00000000" w:rsidR="00000000" w:rsidRPr="00000000">
        <w:rPr>
          <w:rtl w:val="0"/>
        </w:rPr>
        <w:t xml:space="preserve">4.2 </w:t>
      </w:r>
      <w:r w:rsidDel="00000000" w:rsidR="00000000" w:rsidRPr="00000000">
        <w:rPr>
          <w:vertAlign w:val="baseline"/>
          <w:rtl w:val="0"/>
        </w:rPr>
        <w:t xml:space="preserve">The Committee shall be made up of Members </w:t>
      </w:r>
      <w:r w:rsidDel="00000000" w:rsidR="00000000" w:rsidRPr="00000000">
        <w:rPr>
          <w:rtl w:val="0"/>
        </w:rPr>
        <w:t xml:space="preserve">who self-identify within one or more of the aforementioned equity groups </w:t>
      </w:r>
      <w:r w:rsidDel="00000000" w:rsidR="00000000" w:rsidRPr="00000000">
        <w:rPr>
          <w:vertAlign w:val="baseline"/>
          <w:rtl w:val="0"/>
        </w:rPr>
        <w:t xml:space="preserve">within the parts of Mi’kma’ki known</w:t>
      </w:r>
      <w:r w:rsidDel="00000000" w:rsidR="00000000" w:rsidRPr="00000000">
        <w:rPr>
          <w:rtl w:val="0"/>
        </w:rPr>
        <w:t xml:space="preserve"> as </w:t>
      </w:r>
      <w:sdt>
        <w:sdtPr>
          <w:id w:val="451308615"/>
          <w:tag w:val="goog_rdk_0"/>
        </w:sdtPr>
        <w:sdtContent>
          <w:commentRangeStart w:id="0"/>
        </w:sdtContent>
      </w:sdt>
      <w:r w:rsidDel="00000000" w:rsidR="00000000" w:rsidRPr="00000000">
        <w:rPr>
          <w:color w:val="980000"/>
          <w:rtl w:val="0"/>
        </w:rPr>
        <w:t xml:space="preserve">Halifax (including the Halifax Regional Municipality). </w:t>
      </w:r>
    </w:p>
    <w:p w:rsidR="00000000" w:rsidDel="00000000" w:rsidP="00000000" w:rsidRDefault="00000000" w:rsidRPr="00000000" w14:paraId="00000058">
      <w:pPr>
        <w:ind w:left="0" w:firstLine="0"/>
        <w:rPr>
          <w:vertAlign w:val="baseline"/>
        </w:rPr>
      </w:pPr>
      <w:r w:rsidDel="00000000" w:rsidR="00000000" w:rsidRPr="00000000">
        <w:rPr>
          <w:color w:val="980000"/>
          <w:rtl w:val="0"/>
        </w:rPr>
        <w:t xml:space="preserve">4.3 The Committee shall also include Members who self-identify within one or more of the aforementioned equity groups within Nova Scotia and who come from outside Halifax, e.g., the Annapolis Valley, North Shore and Southern region, where no PSAC Human Rights committee is in place and until such time as a committee is established</w:t>
      </w:r>
      <w:commentRangeEnd w:id="0"/>
      <w:r w:rsidDel="00000000" w:rsidR="00000000" w:rsidRPr="00000000">
        <w:commentReference w:id="0"/>
      </w:r>
      <w:r w:rsidDel="00000000" w:rsidR="00000000" w:rsidRPr="00000000">
        <w:rPr>
          <w:vertAlign w:val="baseline"/>
          <w:rtl w:val="0"/>
        </w:rPr>
        <w:t xml:space="preserve">.</w:t>
      </w:r>
    </w:p>
    <w:p w:rsidR="00000000" w:rsidDel="00000000" w:rsidP="00000000" w:rsidRDefault="00000000" w:rsidRPr="00000000" w14:paraId="00000059">
      <w:pPr>
        <w:ind w:left="0" w:firstLine="0"/>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t xml:space="preserve">4.3 </w:t>
      </w:r>
      <w:r w:rsidDel="00000000" w:rsidR="00000000" w:rsidRPr="00000000">
        <w:rPr>
          <w:vertAlign w:val="baseline"/>
          <w:rtl w:val="0"/>
        </w:rPr>
        <w:t xml:space="preserve">The Committee </w:t>
      </w:r>
      <w:r w:rsidDel="00000000" w:rsidR="00000000" w:rsidRPr="00000000">
        <w:rPr>
          <w:color w:val="980000"/>
          <w:rtl w:val="0"/>
        </w:rPr>
        <w:t xml:space="preserve">may invite</w:t>
      </w:r>
      <w:r w:rsidDel="00000000" w:rsidR="00000000" w:rsidRPr="00000000">
        <w:rPr>
          <w:vertAlign w:val="baseline"/>
          <w:rtl w:val="0"/>
        </w:rPr>
        <w:t xml:space="preserve"> allies, as guests, from outside of those equity groups or Halifax. These guests shall not have voting rights but are invited to participate in discussions and the actions of the Committee where appropriate. </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360" w:right="105"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1"/>
        <w:ind w:left="0" w:firstLine="0"/>
        <w:rPr>
          <w:rFonts w:ascii="Aptos" w:cs="Aptos" w:eastAsia="Aptos" w:hAnsi="Aptos"/>
          <w:b w:val="0"/>
          <w:bCs w:val="0"/>
          <w:i w:val="0"/>
          <w:iCs w:val="0"/>
          <w:smallCaps w:val="0"/>
          <w:strike w:val="0"/>
          <w:color w:val="000000"/>
          <w:sz w:val="22"/>
          <w:szCs w:val="22"/>
          <w:u w:val="none"/>
          <w:shd w:fill="auto" w:val="clear"/>
          <w:vertAlign w:val="baseline"/>
        </w:rPr>
      </w:pPr>
      <w:bookmarkStart w:colFirst="0" w:colLast="0" w:name="_heading=h.9j1e604pq4w0" w:id="8"/>
      <w:bookmarkEnd w:id="8"/>
      <w:r w:rsidDel="00000000" w:rsidR="00000000" w:rsidRPr="00000000">
        <w:rPr>
          <w:rtl w:val="0"/>
        </w:rPr>
        <w:t xml:space="preserve">5 – EXECUTIVE: COMPOSITION, TERMS OF OFFICE AND ELECTION PROCESS</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ptos" w:cs="Aptos" w:eastAsia="Aptos" w:hAnsi="Aptos"/>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5.1 </w:t>
      </w:r>
      <w:r w:rsidDel="00000000" w:rsidR="00000000" w:rsidRPr="00000000">
        <w:rPr>
          <w:i w:val="0"/>
          <w:iCs w:val="0"/>
          <w:smallCaps w:val="0"/>
          <w:strike w:val="0"/>
          <w:color w:val="000000"/>
          <w:u w:val="none"/>
          <w:shd w:fill="auto" w:val="clear"/>
          <w:vertAlign w:val="baseline"/>
          <w:rtl w:val="0"/>
        </w:rPr>
        <w:t xml:space="preserve">The Executive is made up of:</w:t>
      </w:r>
    </w:p>
    <w:p w:rsidR="00000000" w:rsidDel="00000000" w:rsidP="00000000" w:rsidRDefault="00000000" w:rsidRPr="00000000" w14:paraId="0000005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 w:line="240" w:lineRule="auto"/>
        <w:ind w:left="720" w:right="0"/>
        <w:jc w:val="left"/>
        <w:rPr>
          <w:i w:val="0"/>
          <w:iCs w:val="0"/>
          <w:smallCaps w:val="0"/>
          <w:strike w:val="0"/>
          <w:color w:val="000000"/>
          <w:shd w:fill="auto" w:val="clear"/>
          <w:vertAlign w:val="baseline"/>
        </w:rPr>
      </w:pPr>
      <w:r w:rsidDel="00000000" w:rsidR="00000000" w:rsidRPr="00000000">
        <w:rPr>
          <w:rtl w:val="0"/>
        </w:rPr>
        <w:t xml:space="preserve">Chair</w:t>
      </w:r>
    </w:p>
    <w:p w:rsidR="00000000" w:rsidDel="00000000" w:rsidP="00000000" w:rsidRDefault="00000000" w:rsidRPr="00000000" w14:paraId="0000005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jc w:val="left"/>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Vice Chair;</w:t>
      </w: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jc w:val="left"/>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Treasurer;  </w:t>
      </w: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0"/>
        <w:jc w:val="left"/>
        <w:rPr>
          <w:i w:val="0"/>
          <w:iCs w:val="0"/>
          <w:smallCaps w:val="0"/>
          <w:strike w:val="0"/>
          <w:color w:val="000000"/>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Secretary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5.2 </w:t>
      </w:r>
      <w:r w:rsidDel="00000000" w:rsidR="00000000" w:rsidRPr="00000000">
        <w:rPr>
          <w:i w:val="0"/>
          <w:iCs w:val="0"/>
          <w:smallCaps w:val="0"/>
          <w:strike w:val="0"/>
          <w:color w:val="000000"/>
          <w:u w:val="none"/>
          <w:shd w:fill="auto" w:val="clear"/>
          <w:vertAlign w:val="baseline"/>
          <w:rtl w:val="0"/>
        </w:rPr>
        <w:t xml:space="preserve">The term for each elected Executive member shall be two (2) years.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5.3 </w:t>
      </w:r>
      <w:r w:rsidDel="00000000" w:rsidR="00000000" w:rsidRPr="00000000">
        <w:rPr>
          <w:i w:val="0"/>
          <w:iCs w:val="0"/>
          <w:smallCaps w:val="0"/>
          <w:strike w:val="0"/>
          <w:color w:val="000000"/>
          <w:u w:val="none"/>
          <w:shd w:fill="auto" w:val="clear"/>
          <w:vertAlign w:val="baseline"/>
          <w:rtl w:val="0"/>
        </w:rPr>
        <w:t xml:space="preserve">On vacating their respective positions, all Executive members shall return all funds, documents and/or other properties of the Committee.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36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7"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5.4 </w:t>
      </w:r>
      <w:r w:rsidDel="00000000" w:rsidR="00000000" w:rsidRPr="00000000">
        <w:rPr>
          <w:i w:val="0"/>
          <w:iCs w:val="0"/>
          <w:smallCaps w:val="0"/>
          <w:strike w:val="0"/>
          <w:color w:val="000000"/>
          <w:u w:val="none"/>
          <w:shd w:fill="auto" w:val="clear"/>
          <w:vertAlign w:val="baseline"/>
          <w:rtl w:val="0"/>
        </w:rPr>
        <w:t xml:space="preserve">Members of the Executive are elected by secret ballot or by acclamation at the Annual General Meeting (AGM). </w:t>
      </w:r>
    </w:p>
    <w:p w:rsidR="00000000" w:rsidDel="00000000" w:rsidP="00000000" w:rsidRDefault="00000000" w:rsidRPr="00000000" w14:paraId="0000006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1" w:line="240" w:lineRule="auto"/>
        <w:ind w:left="720" w:right="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Nominations for Executive positions shall be taken from the floor at the AGM or be submitted in writing prior to the election.</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 nomination must be moved and seconded by voting members of the Committee. A written nomination must be signed by the nominee and two (2) voting members of the Committee (the mover and seconder) to be considered a valid nomination.</w:t>
      </w:r>
      <w:r w:rsidDel="00000000" w:rsidR="00000000" w:rsidRPr="00000000">
        <w:rPr>
          <w:rtl w:val="0"/>
        </w:rPr>
      </w:r>
    </w:p>
    <w:p w:rsidR="00000000" w:rsidDel="00000000" w:rsidP="00000000" w:rsidRDefault="00000000" w:rsidRPr="00000000" w14:paraId="0000006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To be an eligible candidate for an Executive position, the nominee must:</w:t>
      </w: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Self-identify as a member of one (1) or more of the aforementioned equity groups</w:t>
      </w:r>
      <w:r w:rsidDel="00000000" w:rsidR="00000000" w:rsidRPr="00000000">
        <w:rPr>
          <w:rtl w:val="0"/>
        </w:rPr>
        <w:t xml:space="preserve">;</w:t>
      </w:r>
    </w:p>
    <w:p w:rsidR="00000000" w:rsidDel="00000000" w:rsidP="00000000" w:rsidRDefault="00000000" w:rsidRPr="00000000" w14:paraId="0000006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i w:val="0"/>
          <w:iCs w:val="0"/>
          <w:smallCaps w:val="0"/>
          <w:strike w:val="0"/>
          <w:color w:val="000000"/>
          <w:u w:val="none"/>
          <w:shd w:fill="auto" w:val="clear"/>
          <w:vertAlign w:val="baseline"/>
        </w:rPr>
      </w:pPr>
      <w:r w:rsidDel="00000000" w:rsidR="00000000" w:rsidRPr="00000000">
        <w:rPr>
          <w:color w:val="980000"/>
          <w:rtl w:val="0"/>
        </w:rPr>
        <w:t xml:space="preserve">Work and/or reside</w:t>
      </w:r>
      <w:r w:rsidDel="00000000" w:rsidR="00000000" w:rsidRPr="00000000">
        <w:rPr>
          <w:i w:val="0"/>
          <w:iCs w:val="0"/>
          <w:smallCaps w:val="0"/>
          <w:strike w:val="0"/>
          <w:color w:val="980000"/>
          <w:u w:val="none"/>
          <w:shd w:fill="auto" w:val="clear"/>
          <w:vertAlign w:val="baseline"/>
          <w:rtl w:val="0"/>
        </w:rPr>
        <w:t xml:space="preserve"> </w:t>
      </w:r>
      <w:r w:rsidDel="00000000" w:rsidR="00000000" w:rsidRPr="00000000">
        <w:rPr>
          <w:color w:val="980000"/>
          <w:rtl w:val="0"/>
        </w:rPr>
        <w:t xml:space="preserve">within the Committee’s Jurisdiction per Section 4</w:t>
      </w:r>
      <w:r w:rsidDel="00000000" w:rsidR="00000000" w:rsidRPr="00000000">
        <w:rPr>
          <w:rtl w:val="0"/>
        </w:rPr>
        <w:t xml:space="preserve">;</w:t>
      </w:r>
    </w:p>
    <w:p w:rsidR="00000000" w:rsidDel="00000000" w:rsidP="00000000" w:rsidRDefault="00000000" w:rsidRPr="00000000" w14:paraId="0000006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i w:val="0"/>
          <w:iCs w:val="0"/>
          <w:smallCaps w:val="0"/>
          <w:strike w:val="0"/>
          <w:color w:val="000000"/>
          <w:u w:val="none"/>
          <w:shd w:fill="auto" w:val="clear"/>
          <w:vertAlign w:val="baseline"/>
        </w:rPr>
      </w:pPr>
      <w:r w:rsidDel="00000000" w:rsidR="00000000" w:rsidRPr="00000000">
        <w:rPr>
          <w:rtl w:val="0"/>
        </w:rPr>
        <w:t xml:space="preserve">Be a Member-in-Good-Standing (MiGS); and</w:t>
      </w:r>
    </w:p>
    <w:p w:rsidR="00000000" w:rsidDel="00000000" w:rsidP="00000000" w:rsidRDefault="00000000" w:rsidRPr="00000000" w14:paraId="0000006E">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Be willing to let their name stand. </w:t>
      </w:r>
    </w:p>
    <w:p w:rsidR="00000000" w:rsidDel="00000000" w:rsidP="00000000" w:rsidRDefault="00000000" w:rsidRPr="00000000" w14:paraId="0000006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As the election for each office is called, the nominee, their nominator or their seconder may speak to the committee on behalf of the nominee for a period of three (3) minutes or less.</w:t>
      </w: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40" w:lineRule="auto"/>
        <w:ind w:left="720" w:right="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A simple majority (i.e., 50% + 1 of voting members in attendance) of the votes cast shall determine the successfully elected candidate for each Executive position.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7" w:lineRule="auto"/>
        <w:ind w:left="0" w:right="0" w:firstLine="0"/>
        <w:jc w:val="left"/>
        <w:rPr/>
      </w:pPr>
      <w:r w:rsidDel="00000000" w:rsidR="00000000" w:rsidRPr="00000000">
        <w:rPr>
          <w:rtl w:val="0"/>
        </w:rPr>
        <w:t xml:space="preserve">5.5 </w:t>
      </w:r>
      <w:r w:rsidDel="00000000" w:rsidR="00000000" w:rsidRPr="00000000">
        <w:rPr>
          <w:i w:val="0"/>
          <w:iCs w:val="0"/>
          <w:smallCaps w:val="0"/>
          <w:strike w:val="0"/>
          <w:color w:val="000000"/>
          <w:u w:val="none"/>
          <w:vertAlign w:val="baseline"/>
          <w:rtl w:val="0"/>
        </w:rPr>
        <w:t xml:space="preserve">When a vacancy in the Executive occurs, </w:t>
      </w:r>
      <w:r w:rsidDel="00000000" w:rsidR="00000000" w:rsidRPr="00000000">
        <w:rPr>
          <w:rtl w:val="0"/>
        </w:rPr>
        <w:t xml:space="preserve">the position will be voted upon at the next meeting and a minimum notice of 14 calendar days will be given before this meeting to advise that voting will occur. The position will be held until the next executive election. </w:t>
      </w:r>
      <w:r w:rsidDel="00000000" w:rsidR="00000000" w:rsidRPr="00000000">
        <w:rPr>
          <w:rtl w:val="0"/>
        </w:rPr>
      </w:r>
    </w:p>
    <w:p w:rsidR="00000000" w:rsidDel="00000000" w:rsidP="00000000" w:rsidRDefault="00000000" w:rsidRPr="00000000" w14:paraId="00000073">
      <w:pPr>
        <w:pStyle w:val="Heading1"/>
        <w:ind w:left="0" w:firstLine="0"/>
        <w:rPr/>
      </w:pPr>
      <w:bookmarkStart w:colFirst="0" w:colLast="0" w:name="_heading=h.g9901wj3rni8" w:id="9"/>
      <w:bookmarkEnd w:id="9"/>
      <w:r w:rsidDel="00000000" w:rsidR="00000000" w:rsidRPr="00000000">
        <w:rPr>
          <w:rtl w:val="0"/>
        </w:rPr>
        <w:t xml:space="preserve">6 – DUTIES OF EXECUTIVE</w:t>
      </w:r>
    </w:p>
    <w:p w:rsidR="00000000" w:rsidDel="00000000" w:rsidP="00000000" w:rsidRDefault="00000000" w:rsidRPr="00000000" w14:paraId="00000074">
      <w:pPr>
        <w:ind w:left="0" w:firstLine="0"/>
        <w:rPr/>
      </w:pPr>
      <w:r w:rsidDel="00000000" w:rsidR="00000000" w:rsidRPr="00000000">
        <w:rPr>
          <w:rtl w:val="0"/>
        </w:rPr>
        <w:t xml:space="preserve">6.1 </w:t>
      </w:r>
      <w:r w:rsidDel="00000000" w:rsidR="00000000" w:rsidRPr="00000000">
        <w:rPr>
          <w:color w:val="980000"/>
          <w:rtl w:val="0"/>
        </w:rPr>
        <w:t xml:space="preserve">The Committee </w:t>
      </w:r>
      <w:r w:rsidDel="00000000" w:rsidR="00000000" w:rsidRPr="00000000">
        <w:rPr>
          <w:b w:val="1"/>
          <w:bCs w:val="1"/>
          <w:color w:val="980000"/>
          <w:rtl w:val="0"/>
        </w:rPr>
        <w:t xml:space="preserve">Chair</w:t>
      </w:r>
      <w:r w:rsidDel="00000000" w:rsidR="00000000" w:rsidRPr="00000000">
        <w:rPr>
          <w:color w:val="980000"/>
          <w:rtl w:val="0"/>
        </w:rPr>
        <w:t xml:space="preserve"> is responsible for</w:t>
      </w:r>
      <w:r w:rsidDel="00000000" w:rsidR="00000000" w:rsidRPr="00000000">
        <w:rPr>
          <w:rtl w:val="0"/>
        </w:rPr>
        <w:t xml:space="preserve">:</w:t>
      </w:r>
    </w:p>
    <w:p w:rsidR="00000000" w:rsidDel="00000000" w:rsidP="00000000" w:rsidRDefault="00000000" w:rsidRPr="00000000" w14:paraId="00000075">
      <w:pPr>
        <w:numPr>
          <w:ilvl w:val="0"/>
          <w:numId w:val="8"/>
        </w:numPr>
        <w:spacing w:after="0" w:afterAutospacing="0"/>
        <w:ind w:left="720"/>
        <w:rPr>
          <w:u w:val="none"/>
        </w:rPr>
      </w:pPr>
      <w:r w:rsidDel="00000000" w:rsidR="00000000" w:rsidRPr="00000000">
        <w:rPr>
          <w:rtl w:val="0"/>
        </w:rPr>
        <w:t xml:space="preserve">C</w:t>
      </w:r>
      <w:r w:rsidDel="00000000" w:rsidR="00000000" w:rsidRPr="00000000">
        <w:rPr>
          <w:rtl w:val="0"/>
        </w:rPr>
        <w:t xml:space="preserve">onducting and leading meetings in accordance with the PSAC Constitution.</w:t>
      </w:r>
    </w:p>
    <w:p w:rsidR="00000000" w:rsidDel="00000000" w:rsidP="00000000" w:rsidRDefault="00000000" w:rsidRPr="00000000" w14:paraId="00000076">
      <w:pPr>
        <w:numPr>
          <w:ilvl w:val="0"/>
          <w:numId w:val="8"/>
        </w:numPr>
        <w:spacing w:after="0" w:afterAutospacing="0" w:before="0" w:beforeAutospacing="0"/>
        <w:ind w:left="720"/>
        <w:rPr>
          <w:u w:val="none"/>
        </w:rPr>
      </w:pPr>
      <w:r w:rsidDel="00000000" w:rsidR="00000000" w:rsidRPr="00000000">
        <w:rPr>
          <w:rtl w:val="0"/>
        </w:rPr>
        <w:t xml:space="preserve">Upholding the Committee’s Terms of Reference. </w:t>
      </w:r>
    </w:p>
    <w:p w:rsidR="00000000" w:rsidDel="00000000" w:rsidP="00000000" w:rsidRDefault="00000000" w:rsidRPr="00000000" w14:paraId="00000077">
      <w:pPr>
        <w:numPr>
          <w:ilvl w:val="0"/>
          <w:numId w:val="8"/>
        </w:numPr>
        <w:spacing w:after="0" w:afterAutospacing="0" w:before="0" w:beforeAutospacing="0"/>
        <w:ind w:left="720"/>
        <w:rPr>
          <w:u w:val="none"/>
        </w:rPr>
      </w:pPr>
      <w:r w:rsidDel="00000000" w:rsidR="00000000" w:rsidRPr="00000000">
        <w:rPr>
          <w:rtl w:val="0"/>
        </w:rPr>
        <w:t xml:space="preserve">Preparing</w:t>
      </w:r>
      <w:r w:rsidDel="00000000" w:rsidR="00000000" w:rsidRPr="00000000">
        <w:rPr>
          <w:color w:val="980000"/>
          <w:rtl w:val="0"/>
        </w:rPr>
        <w:t xml:space="preserve"> meeting</w:t>
      </w:r>
      <w:r w:rsidDel="00000000" w:rsidR="00000000" w:rsidRPr="00000000">
        <w:rPr>
          <w:rtl w:val="0"/>
        </w:rPr>
        <w:t xml:space="preserve"> agendas and forwarding it to the staff representative within one week of the next meeting date for distribution to the committee.</w:t>
      </w:r>
    </w:p>
    <w:p w:rsidR="00000000" w:rsidDel="00000000" w:rsidP="00000000" w:rsidRDefault="00000000" w:rsidRPr="00000000" w14:paraId="00000078">
      <w:pPr>
        <w:numPr>
          <w:ilvl w:val="0"/>
          <w:numId w:val="8"/>
        </w:numPr>
        <w:spacing w:after="0" w:afterAutospacing="0" w:before="0" w:beforeAutospacing="0"/>
        <w:ind w:left="720"/>
        <w:rPr>
          <w:u w:val="none"/>
        </w:rPr>
      </w:pPr>
      <w:r w:rsidDel="00000000" w:rsidR="00000000" w:rsidRPr="00000000">
        <w:rPr>
          <w:rtl w:val="0"/>
        </w:rPr>
        <w:t xml:space="preserve">Reviewing meeting minutes for accuracy before they are distributed to the Committee.</w:t>
      </w:r>
    </w:p>
    <w:p w:rsidR="00000000" w:rsidDel="00000000" w:rsidP="00000000" w:rsidRDefault="00000000" w:rsidRPr="00000000" w14:paraId="00000079">
      <w:pPr>
        <w:numPr>
          <w:ilvl w:val="0"/>
          <w:numId w:val="8"/>
        </w:numPr>
        <w:spacing w:after="0" w:afterAutospacing="0" w:before="0" w:beforeAutospacing="0"/>
        <w:ind w:left="720"/>
        <w:rPr>
          <w:u w:val="none"/>
        </w:rPr>
      </w:pPr>
      <w:r w:rsidDel="00000000" w:rsidR="00000000" w:rsidRPr="00000000">
        <w:rPr>
          <w:rtl w:val="0"/>
        </w:rPr>
        <w:t xml:space="preserve">Submitting a report at the Annual General Meeting.</w:t>
      </w:r>
    </w:p>
    <w:p w:rsidR="00000000" w:rsidDel="00000000" w:rsidP="00000000" w:rsidRDefault="00000000" w:rsidRPr="00000000" w14:paraId="0000007A">
      <w:pPr>
        <w:numPr>
          <w:ilvl w:val="0"/>
          <w:numId w:val="8"/>
        </w:numPr>
        <w:spacing w:after="0" w:afterAutospacing="0" w:before="0" w:beforeAutospacing="0"/>
        <w:ind w:left="720"/>
        <w:rPr>
          <w:u w:val="none"/>
        </w:rPr>
      </w:pPr>
      <w:r w:rsidDel="00000000" w:rsidR="00000000" w:rsidRPr="00000000">
        <w:rPr>
          <w:rtl w:val="0"/>
        </w:rPr>
        <w:t xml:space="preserve">Ensuring transparency and fairness at every meeting.  </w:t>
      </w:r>
    </w:p>
    <w:p w:rsidR="00000000" w:rsidDel="00000000" w:rsidP="00000000" w:rsidRDefault="00000000" w:rsidRPr="00000000" w14:paraId="0000007B">
      <w:pPr>
        <w:numPr>
          <w:ilvl w:val="0"/>
          <w:numId w:val="8"/>
        </w:numPr>
        <w:spacing w:before="0" w:beforeAutospacing="0"/>
        <w:ind w:left="720"/>
        <w:rPr>
          <w:u w:val="none"/>
        </w:rPr>
      </w:pPr>
      <w:r w:rsidDel="00000000" w:rsidR="00000000" w:rsidRPr="00000000">
        <w:rPr>
          <w:rtl w:val="0"/>
        </w:rPr>
        <w:t xml:space="preserve">Working with the PSAC staff representative to ensure that all information pertaining to the Committee’s mandate is disseminated to all Committee members.</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t xml:space="preserve">6.2 The Committee Vice Chair is responsible for:</w:t>
      </w:r>
    </w:p>
    <w:p w:rsidR="00000000" w:rsidDel="00000000" w:rsidP="00000000" w:rsidRDefault="00000000" w:rsidRPr="00000000" w14:paraId="0000007F">
      <w:pPr>
        <w:numPr>
          <w:ilvl w:val="0"/>
          <w:numId w:val="4"/>
        </w:numPr>
        <w:spacing w:after="0" w:afterAutospacing="0"/>
        <w:ind w:left="720"/>
        <w:rPr>
          <w:u w:val="none"/>
        </w:rPr>
      </w:pPr>
      <w:r w:rsidDel="00000000" w:rsidR="00000000" w:rsidRPr="00000000">
        <w:rPr>
          <w:rtl w:val="0"/>
        </w:rPr>
        <w:t xml:space="preserve">Supporting the Chair in their duties as required</w:t>
      </w:r>
    </w:p>
    <w:p w:rsidR="00000000" w:rsidDel="00000000" w:rsidP="00000000" w:rsidRDefault="00000000" w:rsidRPr="00000000" w14:paraId="00000080">
      <w:pPr>
        <w:numPr>
          <w:ilvl w:val="0"/>
          <w:numId w:val="4"/>
        </w:numPr>
        <w:spacing w:after="0" w:afterAutospacing="0" w:before="0" w:beforeAutospacing="0"/>
        <w:ind w:left="720"/>
        <w:rPr>
          <w:u w:val="none"/>
        </w:rPr>
      </w:pPr>
      <w:r w:rsidDel="00000000" w:rsidR="00000000" w:rsidRPr="00000000">
        <w:rPr>
          <w:rtl w:val="0"/>
        </w:rPr>
        <w:t xml:space="preserve">In the event that the Chair is available, taking on the relevant duties assigned to them, including conducting and leading meetings</w:t>
      </w:r>
    </w:p>
    <w:p w:rsidR="00000000" w:rsidDel="00000000" w:rsidP="00000000" w:rsidRDefault="00000000" w:rsidRPr="00000000" w14:paraId="00000081">
      <w:pPr>
        <w:numPr>
          <w:ilvl w:val="0"/>
          <w:numId w:val="4"/>
        </w:numPr>
        <w:spacing w:before="0" w:beforeAutospacing="0"/>
        <w:ind w:left="720"/>
        <w:rPr>
          <w:u w:val="none"/>
        </w:rPr>
      </w:pPr>
      <w:r w:rsidDel="00000000" w:rsidR="00000000" w:rsidRPr="00000000">
        <w:rPr>
          <w:rtl w:val="0"/>
        </w:rPr>
        <w:t xml:space="preserve">In the absence of treasurer or secretary, </w:t>
      </w:r>
      <w:r w:rsidDel="00000000" w:rsidR="00000000" w:rsidRPr="00000000">
        <w:rPr>
          <w:color w:val="980000"/>
          <w:rtl w:val="0"/>
        </w:rPr>
        <w:t xml:space="preserve">the Vice Chair shall step in to fulfill the duties of that position, until such a time as an election can be held to fill said position.</w:t>
      </w:r>
    </w:p>
    <w:p w:rsidR="00000000" w:rsidDel="00000000" w:rsidP="00000000" w:rsidRDefault="00000000" w:rsidRPr="00000000" w14:paraId="00000082">
      <w:pPr>
        <w:ind w:left="0" w:firstLine="0"/>
        <w:rPr/>
      </w:pPr>
      <w:r w:rsidDel="00000000" w:rsidR="00000000" w:rsidRPr="00000000">
        <w:rPr>
          <w:rtl w:val="0"/>
        </w:rPr>
        <w:t xml:space="preserve">6.3 The Committee </w:t>
      </w:r>
      <w:r w:rsidDel="00000000" w:rsidR="00000000" w:rsidRPr="00000000">
        <w:rPr>
          <w:rtl w:val="0"/>
        </w:rPr>
        <w:t xml:space="preserve">Treasurer is responsible for:</w:t>
      </w:r>
    </w:p>
    <w:p w:rsidR="00000000" w:rsidDel="00000000" w:rsidP="00000000" w:rsidRDefault="00000000" w:rsidRPr="00000000" w14:paraId="00000083">
      <w:pPr>
        <w:numPr>
          <w:ilvl w:val="0"/>
          <w:numId w:val="3"/>
        </w:numPr>
        <w:spacing w:after="0" w:afterAutospacing="0"/>
        <w:ind w:left="720"/>
        <w:rPr>
          <w:color w:val="980000"/>
        </w:rPr>
      </w:pPr>
      <w:r w:rsidDel="00000000" w:rsidR="00000000" w:rsidRPr="00000000">
        <w:rPr>
          <w:color w:val="980000"/>
          <w:rtl w:val="0"/>
        </w:rPr>
        <w:t xml:space="preserve">Having a financial update prepared for each meeting </w:t>
      </w:r>
    </w:p>
    <w:p w:rsidR="00000000" w:rsidDel="00000000" w:rsidP="00000000" w:rsidRDefault="00000000" w:rsidRPr="00000000" w14:paraId="00000084">
      <w:pPr>
        <w:numPr>
          <w:ilvl w:val="0"/>
          <w:numId w:val="3"/>
        </w:numPr>
        <w:spacing w:after="0" w:afterAutospacing="0" w:before="0" w:beforeAutospacing="0"/>
        <w:ind w:left="720"/>
        <w:rPr>
          <w:color w:val="980000"/>
        </w:rPr>
      </w:pPr>
      <w:r w:rsidDel="00000000" w:rsidR="00000000" w:rsidRPr="00000000">
        <w:rPr>
          <w:color w:val="980000"/>
          <w:rtl w:val="0"/>
        </w:rPr>
        <w:t xml:space="preserve">Ensure a full financial report is available at the Annual General Meeting </w:t>
      </w:r>
    </w:p>
    <w:p w:rsidR="00000000" w:rsidDel="00000000" w:rsidP="00000000" w:rsidRDefault="00000000" w:rsidRPr="00000000" w14:paraId="00000085">
      <w:pPr>
        <w:numPr>
          <w:ilvl w:val="0"/>
          <w:numId w:val="3"/>
        </w:numPr>
        <w:spacing w:after="0" w:afterAutospacing="0" w:before="0" w:beforeAutospacing="0"/>
        <w:ind w:left="720"/>
      </w:pPr>
      <w:r w:rsidDel="00000000" w:rsidR="00000000" w:rsidRPr="00000000">
        <w:rPr>
          <w:color w:val="980000"/>
          <w:rtl w:val="0"/>
        </w:rPr>
        <w:t xml:space="preserve">Ensuring that the Committee cheque book and/or relevant financial statements are available at all meetings</w:t>
      </w:r>
      <w:r w:rsidDel="00000000" w:rsidR="00000000" w:rsidRPr="00000000">
        <w:rPr>
          <w:rtl w:val="0"/>
        </w:rPr>
      </w:r>
    </w:p>
    <w:p w:rsidR="00000000" w:rsidDel="00000000" w:rsidP="00000000" w:rsidRDefault="00000000" w:rsidRPr="00000000" w14:paraId="00000086">
      <w:pPr>
        <w:numPr>
          <w:ilvl w:val="0"/>
          <w:numId w:val="3"/>
        </w:numPr>
        <w:spacing w:after="0" w:afterAutospacing="0" w:before="0" w:beforeAutospacing="0"/>
        <w:ind w:left="720"/>
        <w:rPr>
          <w:u w:val="none"/>
        </w:rPr>
      </w:pPr>
      <w:r w:rsidDel="00000000" w:rsidR="00000000" w:rsidRPr="00000000">
        <w:rPr>
          <w:rtl w:val="0"/>
        </w:rPr>
        <w:t xml:space="preserve">Ensuring that the financial statements are prepared and distributed to the PSAC staff representative</w:t>
      </w:r>
    </w:p>
    <w:p w:rsidR="00000000" w:rsidDel="00000000" w:rsidP="00000000" w:rsidRDefault="00000000" w:rsidRPr="00000000" w14:paraId="00000087">
      <w:pPr>
        <w:numPr>
          <w:ilvl w:val="0"/>
          <w:numId w:val="3"/>
        </w:numPr>
        <w:spacing w:after="0" w:afterAutospacing="0" w:before="0" w:beforeAutospacing="0"/>
        <w:ind w:left="720"/>
        <w:rPr>
          <w:u w:val="none"/>
        </w:rPr>
      </w:pPr>
      <w:r w:rsidDel="00000000" w:rsidR="00000000" w:rsidRPr="00000000">
        <w:rPr>
          <w:rtl w:val="0"/>
        </w:rPr>
        <w:t xml:space="preserve">Preparing year-end financial statements and reports to be forwarded to the REVP’s office as per the PSAC guidelines</w:t>
      </w:r>
    </w:p>
    <w:p w:rsidR="00000000" w:rsidDel="00000000" w:rsidP="00000000" w:rsidRDefault="00000000" w:rsidRPr="00000000" w14:paraId="00000088">
      <w:pPr>
        <w:numPr>
          <w:ilvl w:val="0"/>
          <w:numId w:val="3"/>
        </w:numPr>
        <w:spacing w:after="0" w:afterAutospacing="0" w:before="0" w:beforeAutospacing="0"/>
        <w:ind w:left="720"/>
        <w:rPr>
          <w:u w:val="none"/>
        </w:rPr>
      </w:pPr>
      <w:r w:rsidDel="00000000" w:rsidR="00000000" w:rsidRPr="00000000">
        <w:rPr>
          <w:rtl w:val="0"/>
        </w:rPr>
        <w:t xml:space="preserve">Ensuring that cheques are issued in a timely manner </w:t>
      </w:r>
    </w:p>
    <w:p w:rsidR="00000000" w:rsidDel="00000000" w:rsidP="00000000" w:rsidRDefault="00000000" w:rsidRPr="00000000" w14:paraId="00000089">
      <w:pPr>
        <w:numPr>
          <w:ilvl w:val="0"/>
          <w:numId w:val="3"/>
        </w:numPr>
        <w:spacing w:after="0" w:afterAutospacing="0" w:before="0" w:beforeAutospacing="0"/>
        <w:ind w:left="720"/>
        <w:rPr>
          <w:u w:val="none"/>
        </w:rPr>
      </w:pPr>
      <w:r w:rsidDel="00000000" w:rsidR="00000000" w:rsidRPr="00000000">
        <w:rPr>
          <w:rtl w:val="0"/>
        </w:rPr>
        <w:t xml:space="preserve">Ensuring that the records are continuously updated and accurate  </w:t>
      </w:r>
    </w:p>
    <w:p w:rsidR="00000000" w:rsidDel="00000000" w:rsidP="00000000" w:rsidRDefault="00000000" w:rsidRPr="00000000" w14:paraId="0000008A">
      <w:pPr>
        <w:numPr>
          <w:ilvl w:val="0"/>
          <w:numId w:val="3"/>
        </w:numPr>
        <w:spacing w:before="0" w:beforeAutospacing="0"/>
        <w:ind w:left="720"/>
        <w:rPr>
          <w:u w:val="none"/>
        </w:rPr>
      </w:pPr>
      <w:r w:rsidDel="00000000" w:rsidR="00000000" w:rsidRPr="00000000">
        <w:rPr>
          <w:i w:val="0"/>
          <w:iCs w:val="0"/>
          <w:smallCaps w:val="0"/>
          <w:strike w:val="0"/>
          <w:color w:val="000000"/>
          <w:u w:val="none"/>
          <w:shd w:fill="auto" w:val="clear"/>
          <w:vertAlign w:val="baseline"/>
          <w:rtl w:val="0"/>
        </w:rPr>
        <w:t xml:space="preserve">Ensure that all money received is recorded and deposited into the committee’s account</w:t>
      </w: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tl w:val="0"/>
        </w:rPr>
        <w:t xml:space="preserve">6.4 The Committee Secretary is responsible for:</w:t>
      </w:r>
    </w:p>
    <w:p w:rsidR="00000000" w:rsidDel="00000000" w:rsidP="00000000" w:rsidRDefault="00000000" w:rsidRPr="00000000" w14:paraId="0000008C">
      <w:pPr>
        <w:numPr>
          <w:ilvl w:val="0"/>
          <w:numId w:val="9"/>
        </w:numPr>
        <w:spacing w:after="0" w:afterAutospacing="0"/>
        <w:ind w:left="720"/>
        <w:rPr>
          <w:u w:val="none"/>
        </w:rPr>
      </w:pPr>
      <w:r w:rsidDel="00000000" w:rsidR="00000000" w:rsidRPr="00000000">
        <w:rPr>
          <w:rtl w:val="0"/>
        </w:rPr>
        <w:t xml:space="preserve">Capturing, factually, all discussion, decisions and other matters raised during the meetings.</w:t>
      </w:r>
    </w:p>
    <w:p w:rsidR="00000000" w:rsidDel="00000000" w:rsidP="00000000" w:rsidRDefault="00000000" w:rsidRPr="00000000" w14:paraId="0000008D">
      <w:pPr>
        <w:numPr>
          <w:ilvl w:val="0"/>
          <w:numId w:val="9"/>
        </w:numPr>
        <w:spacing w:after="0" w:afterAutospacing="0" w:before="0" w:beforeAutospacing="0"/>
        <w:ind w:left="720"/>
        <w:rPr>
          <w:u w:val="none"/>
        </w:rPr>
      </w:pPr>
      <w:r w:rsidDel="00000000" w:rsidR="00000000" w:rsidRPr="00000000">
        <w:rPr>
          <w:rtl w:val="0"/>
        </w:rPr>
        <w:t xml:space="preserve">Recording all general proceedings of each meeting.  </w:t>
      </w:r>
    </w:p>
    <w:p w:rsidR="00000000" w:rsidDel="00000000" w:rsidP="00000000" w:rsidRDefault="00000000" w:rsidRPr="00000000" w14:paraId="0000008E">
      <w:pPr>
        <w:numPr>
          <w:ilvl w:val="0"/>
          <w:numId w:val="9"/>
        </w:numPr>
        <w:spacing w:after="0" w:afterAutospacing="0" w:before="0" w:beforeAutospacing="0"/>
        <w:ind w:left="720"/>
        <w:rPr>
          <w:u w:val="none"/>
        </w:rPr>
      </w:pPr>
      <w:r w:rsidDel="00000000" w:rsidR="00000000" w:rsidRPr="00000000">
        <w:rPr>
          <w:rtl w:val="0"/>
        </w:rPr>
        <w:t xml:space="preserve">Ensuring that the minutes are prepared and forwarded to the Committee Executive within 3 weeks of the meeting date. </w:t>
      </w:r>
    </w:p>
    <w:p w:rsidR="00000000" w:rsidDel="00000000" w:rsidP="00000000" w:rsidRDefault="00000000" w:rsidRPr="00000000" w14:paraId="0000008F">
      <w:pPr>
        <w:numPr>
          <w:ilvl w:val="0"/>
          <w:numId w:val="9"/>
        </w:numPr>
        <w:spacing w:after="0" w:afterAutospacing="0" w:before="0" w:beforeAutospacing="0"/>
        <w:ind w:left="720"/>
        <w:rPr>
          <w:u w:val="none"/>
        </w:rPr>
      </w:pPr>
      <w:r w:rsidDel="00000000" w:rsidR="00000000" w:rsidRPr="00000000">
        <w:rPr>
          <w:rtl w:val="0"/>
        </w:rPr>
        <w:t xml:space="preserve">Share with the Committee executive-approved draft minutes to the REVP’s Assistant within </w:t>
      </w:r>
      <w:r w:rsidDel="00000000" w:rsidR="00000000" w:rsidRPr="00000000">
        <w:rPr>
          <w:color w:val="980000"/>
          <w:rtl w:val="0"/>
        </w:rPr>
        <w:t xml:space="preserve">30 days of the meeting date</w:t>
      </w:r>
      <w:r w:rsidDel="00000000" w:rsidR="00000000" w:rsidRPr="00000000">
        <w:rPr>
          <w:rtl w:val="0"/>
        </w:rPr>
        <w:t xml:space="preserve">. </w:t>
      </w:r>
    </w:p>
    <w:p w:rsidR="00000000" w:rsidDel="00000000" w:rsidP="00000000" w:rsidRDefault="00000000" w:rsidRPr="00000000" w14:paraId="00000090">
      <w:pPr>
        <w:numPr>
          <w:ilvl w:val="0"/>
          <w:numId w:val="9"/>
        </w:numPr>
        <w:spacing w:after="0" w:afterAutospacing="0" w:before="0" w:beforeAutospacing="0"/>
        <w:ind w:left="720"/>
        <w:rPr>
          <w:u w:val="none"/>
        </w:rPr>
      </w:pPr>
      <w:r w:rsidDel="00000000" w:rsidR="00000000" w:rsidRPr="00000000">
        <w:rPr>
          <w:rtl w:val="0"/>
        </w:rPr>
        <w:t xml:space="preserve">Ensuring that motions which involve a monetary item are clearly brought to the Treasurer’s attention for action.  </w:t>
      </w:r>
    </w:p>
    <w:p w:rsidR="00000000" w:rsidDel="00000000" w:rsidP="00000000" w:rsidRDefault="00000000" w:rsidRPr="00000000" w14:paraId="00000091">
      <w:pPr>
        <w:numPr>
          <w:ilvl w:val="0"/>
          <w:numId w:val="9"/>
        </w:numPr>
        <w:spacing w:after="0" w:afterAutospacing="0" w:before="0" w:beforeAutospacing="0"/>
        <w:ind w:left="720"/>
        <w:rPr>
          <w:u w:val="none"/>
        </w:rPr>
      </w:pPr>
      <w:r w:rsidDel="00000000" w:rsidR="00000000" w:rsidRPr="00000000">
        <w:rPr>
          <w:rtl w:val="0"/>
        </w:rPr>
        <w:t xml:space="preserve">Ensuring that action items are clearly brought to the attention of the parties involved. </w:t>
      </w:r>
    </w:p>
    <w:p w:rsidR="00000000" w:rsidDel="00000000" w:rsidP="00000000" w:rsidRDefault="00000000" w:rsidRPr="00000000" w14:paraId="00000092">
      <w:pPr>
        <w:numPr>
          <w:ilvl w:val="0"/>
          <w:numId w:val="9"/>
        </w:numPr>
        <w:spacing w:after="0" w:afterAutospacing="0" w:before="0" w:beforeAutospacing="0"/>
        <w:ind w:left="720"/>
        <w:rPr>
          <w:u w:val="none"/>
        </w:rPr>
      </w:pPr>
      <w:r w:rsidDel="00000000" w:rsidR="00000000" w:rsidRPr="00000000">
        <w:rPr>
          <w:rtl w:val="0"/>
        </w:rPr>
        <w:t xml:space="preserve">Ensuring that the records of meetings are maintained and are easily accessible. </w:t>
      </w:r>
    </w:p>
    <w:p w:rsidR="00000000" w:rsidDel="00000000" w:rsidP="00000000" w:rsidRDefault="00000000" w:rsidRPr="00000000" w14:paraId="00000093">
      <w:pPr>
        <w:numPr>
          <w:ilvl w:val="0"/>
          <w:numId w:val="9"/>
        </w:numPr>
        <w:spacing w:before="0" w:beforeAutospacing="0"/>
        <w:ind w:left="720"/>
        <w:rPr>
          <w:u w:val="none"/>
        </w:rPr>
      </w:pPr>
      <w:r w:rsidDel="00000000" w:rsidR="00000000" w:rsidRPr="00000000">
        <w:rPr>
          <w:rtl w:val="0"/>
        </w:rPr>
        <w:t xml:space="preserve">P</w:t>
      </w:r>
      <w:r w:rsidDel="00000000" w:rsidR="00000000" w:rsidRPr="00000000">
        <w:rPr>
          <w:i w:val="0"/>
          <w:iCs w:val="0"/>
          <w:smallCaps w:val="0"/>
          <w:strike w:val="0"/>
          <w:color w:val="000000"/>
          <w:u w:val="none"/>
          <w:shd w:fill="auto" w:val="clear"/>
          <w:vertAlign w:val="baseline"/>
          <w:rtl w:val="0"/>
        </w:rPr>
        <w:t xml:space="preserve">repare correspondence as may be required by the Executive</w:t>
      </w:r>
    </w:p>
    <w:p w:rsidR="00000000" w:rsidDel="00000000" w:rsidP="00000000" w:rsidRDefault="00000000" w:rsidRPr="00000000" w14:paraId="00000094">
      <w:pPr>
        <w:pStyle w:val="Heading1"/>
        <w:ind w:left="0" w:firstLine="0"/>
        <w:rPr/>
      </w:pPr>
      <w:bookmarkStart w:colFirst="0" w:colLast="0" w:name="_heading=h.poitm9qjqop9" w:id="10"/>
      <w:bookmarkEnd w:id="10"/>
      <w:r w:rsidDel="00000000" w:rsidR="00000000" w:rsidRPr="00000000">
        <w:rPr>
          <w:rtl w:val="0"/>
        </w:rPr>
        <w:t xml:space="preserve">7 – MEETING GUIDELINES</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7.1 </w:t>
      </w:r>
      <w:r w:rsidDel="00000000" w:rsidR="00000000" w:rsidRPr="00000000">
        <w:rPr>
          <w:i w:val="0"/>
          <w:iCs w:val="0"/>
          <w:smallCaps w:val="0"/>
          <w:strike w:val="0"/>
          <w:color w:val="000000"/>
          <w:u w:val="none"/>
          <w:shd w:fill="auto" w:val="clear"/>
          <w:vertAlign w:val="baseline"/>
          <w:rtl w:val="0"/>
        </w:rPr>
        <w:t xml:space="preserve">There shall be a minimum of four (4) meetings per year in accordance with Section 15 of the PSAC Constitution. One such meeting shall be the Annual General Meeting (AGM). The AGM is typically held in the </w:t>
      </w:r>
      <w:r w:rsidDel="00000000" w:rsidR="00000000" w:rsidRPr="00000000">
        <w:rPr>
          <w:i w:val="0"/>
          <w:iCs w:val="0"/>
          <w:smallCaps w:val="0"/>
          <w:strike w:val="0"/>
          <w:color w:val="980000"/>
          <w:u w:val="none"/>
          <w:shd w:fill="auto" w:val="clear"/>
          <w:vertAlign w:val="baseline"/>
          <w:rtl w:val="0"/>
        </w:rPr>
        <w:t xml:space="preserve">Fall</w:t>
      </w:r>
      <w:r w:rsidDel="00000000" w:rsidR="00000000" w:rsidRPr="00000000">
        <w:rPr>
          <w:i w:val="0"/>
          <w:iCs w:val="0"/>
          <w:smallCaps w:val="0"/>
          <w:strike w:val="0"/>
          <w:color w:val="000000"/>
          <w:u w:val="none"/>
          <w:shd w:fill="auto" w:val="clear"/>
          <w:vertAlign w:val="baseline"/>
          <w:rtl w:val="0"/>
        </w:rPr>
        <w:t xml:space="preserve"> each year.</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7.2 </w:t>
      </w:r>
      <w:r w:rsidDel="00000000" w:rsidR="00000000" w:rsidRPr="00000000">
        <w:rPr>
          <w:i w:val="0"/>
          <w:iCs w:val="0"/>
          <w:smallCaps w:val="0"/>
          <w:strike w:val="0"/>
          <w:color w:val="000000"/>
          <w:u w:val="none"/>
          <w:shd w:fill="auto" w:val="clear"/>
          <w:vertAlign w:val="baseline"/>
          <w:rtl w:val="0"/>
        </w:rPr>
        <w:t xml:space="preserve">Meetings may be held in person or by virtual means to maximize </w:t>
      </w:r>
      <w:r w:rsidDel="00000000" w:rsidR="00000000" w:rsidRPr="00000000">
        <w:rPr>
          <w:rtl w:val="0"/>
        </w:rPr>
        <w:t xml:space="preserve">M</w:t>
      </w:r>
      <w:r w:rsidDel="00000000" w:rsidR="00000000" w:rsidRPr="00000000">
        <w:rPr>
          <w:i w:val="0"/>
          <w:iCs w:val="0"/>
          <w:smallCaps w:val="0"/>
          <w:strike w:val="0"/>
          <w:color w:val="000000"/>
          <w:u w:val="none"/>
          <w:shd w:fill="auto" w:val="clear"/>
          <w:vertAlign w:val="baseline"/>
          <w:rtl w:val="0"/>
        </w:rPr>
        <w:t xml:space="preserve">ember participation.</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7"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9">
      <w:pPr>
        <w:ind w:left="0" w:firstLine="0"/>
        <w:rPr>
          <w:i w:val="0"/>
          <w:iCs w:val="0"/>
          <w:smallCaps w:val="0"/>
          <w:strike w:val="0"/>
          <w:color w:val="000000"/>
          <w:u w:val="none"/>
          <w:vertAlign w:val="baseline"/>
        </w:rPr>
      </w:pPr>
      <w:r w:rsidDel="00000000" w:rsidR="00000000" w:rsidRPr="00000000">
        <w:rPr>
          <w:rtl w:val="0"/>
        </w:rPr>
        <w:t xml:space="preserve">7.3 </w:t>
      </w:r>
      <w:r w:rsidDel="00000000" w:rsidR="00000000" w:rsidRPr="00000000">
        <w:rPr>
          <w:rtl w:val="0"/>
        </w:rPr>
        <w:t xml:space="preserve">The Executive holds the right to cancel and reschedule the meeting with as much notice as possible. A notice will be sent out via email.</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7"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7" w:lineRule="auto"/>
        <w:ind w:left="0" w:right="0" w:firstLine="0"/>
        <w:jc w:val="left"/>
        <w:rPr>
          <w:i w:val="0"/>
          <w:iCs w:val="0"/>
          <w:smallCaps w:val="0"/>
          <w:strike w:val="0"/>
          <w:color w:val="000000"/>
          <w:highlight w:val="yellow"/>
          <w:u w:val="none"/>
          <w:vertAlign w:val="baseline"/>
        </w:rPr>
      </w:pPr>
      <w:r w:rsidDel="00000000" w:rsidR="00000000" w:rsidRPr="00000000">
        <w:rPr>
          <w:rtl w:val="0"/>
        </w:rPr>
        <w:t xml:space="preserve">7.4 </w:t>
      </w:r>
      <w:r w:rsidDel="00000000" w:rsidR="00000000" w:rsidRPr="00000000">
        <w:rPr>
          <w:rtl w:val="0"/>
        </w:rPr>
        <w:t xml:space="preserve">Quorum shall consist of at least two (2) Executive Members and </w:t>
      </w:r>
      <w:r w:rsidDel="00000000" w:rsidR="00000000" w:rsidRPr="00000000">
        <w:rPr>
          <w:color w:val="980000"/>
          <w:rtl w:val="0"/>
        </w:rPr>
        <w:t xml:space="preserve">a minimum of two(2) Committee Members from three (3) Locals, Branches or DCL. One additional Executive Member present at the meeting may fulfill </w:t>
      </w:r>
      <w:r w:rsidDel="00000000" w:rsidR="00000000" w:rsidRPr="00000000">
        <w:rPr>
          <w:color w:val="980000"/>
          <w:rtl w:val="0"/>
        </w:rPr>
        <w:t xml:space="preserve">one (1) of the three</w:t>
      </w:r>
      <w:r w:rsidDel="00000000" w:rsidR="00000000" w:rsidRPr="00000000">
        <w:rPr>
          <w:color w:val="980000"/>
          <w:rtl w:val="0"/>
        </w:rPr>
        <w:t xml:space="preserve"> Committee Member requirements. </w:t>
      </w:r>
      <w:r w:rsidDel="00000000" w:rsidR="00000000" w:rsidRPr="00000000">
        <w:rPr>
          <w:rtl w:val="0"/>
        </w:rPr>
      </w:r>
    </w:p>
    <w:p w:rsidR="00000000" w:rsidDel="00000000" w:rsidP="00000000" w:rsidRDefault="00000000" w:rsidRPr="00000000" w14:paraId="0000009C">
      <w:pPr>
        <w:ind w:left="0" w:firstLine="0"/>
        <w:rPr>
          <w:i w:val="0"/>
          <w:iCs w:val="0"/>
          <w:smallCaps w:val="0"/>
          <w:strike w:val="0"/>
          <w:color w:val="000000"/>
          <w:highlight w:val="yellow"/>
          <w:u w:val="none"/>
          <w:vertAlign w:val="baseline"/>
        </w:rPr>
      </w:pPr>
      <w:r w:rsidDel="00000000" w:rsidR="00000000" w:rsidRPr="00000000">
        <w:rPr>
          <w:rtl w:val="0"/>
        </w:rPr>
        <w:t xml:space="preserve">7.6 </w:t>
      </w:r>
      <w:r w:rsidDel="00000000" w:rsidR="00000000" w:rsidRPr="00000000">
        <w:rPr>
          <w:rtl w:val="0"/>
        </w:rPr>
        <w:t xml:space="preserve">Notice of meetings will be posted on the PSAC Atlantic website and emailed out to PSAC members two weeks before the meeting date. </w:t>
      </w:r>
      <w:r w:rsidDel="00000000" w:rsidR="00000000" w:rsidRPr="00000000">
        <w:rPr>
          <w:rtl w:val="0"/>
        </w:rPr>
      </w:r>
    </w:p>
    <w:p w:rsidR="00000000" w:rsidDel="00000000" w:rsidP="00000000" w:rsidRDefault="00000000" w:rsidRPr="00000000" w14:paraId="0000009D">
      <w:pPr>
        <w:ind w:left="0" w:firstLine="0"/>
        <w:rPr/>
      </w:pPr>
      <w:r w:rsidDel="00000000" w:rsidR="00000000" w:rsidRPr="00000000">
        <w:rPr>
          <w:rtl w:val="0"/>
        </w:rPr>
        <w:t xml:space="preserve">7.7 </w:t>
      </w:r>
      <w:r w:rsidDel="00000000" w:rsidR="00000000" w:rsidRPr="00000000">
        <w:rPr>
          <w:rtl w:val="0"/>
        </w:rPr>
        <w:t xml:space="preserve">Notice of the AGM will be posted on the PSAC Atlantic website and emailed to </w:t>
      </w:r>
      <w:r w:rsidDel="00000000" w:rsidR="00000000" w:rsidRPr="00000000">
        <w:rPr>
          <w:color w:val="980000"/>
          <w:rtl w:val="0"/>
        </w:rPr>
        <w:t xml:space="preserve">PSAC members</w:t>
      </w:r>
      <w:r w:rsidDel="00000000" w:rsidR="00000000" w:rsidRPr="00000000">
        <w:rPr>
          <w:rtl w:val="0"/>
        </w:rPr>
        <w:t xml:space="preserve"> at least 30 days prior to the meeting date.</w:t>
      </w:r>
    </w:p>
    <w:p w:rsidR="00000000" w:rsidDel="00000000" w:rsidP="00000000" w:rsidRDefault="00000000" w:rsidRPr="00000000" w14:paraId="0000009E">
      <w:pPr>
        <w:pStyle w:val="Heading1"/>
        <w:ind w:left="0" w:firstLine="0"/>
        <w:rPr/>
      </w:pPr>
      <w:bookmarkStart w:colFirst="0" w:colLast="0" w:name="_heading=h.r9iesmnloqne" w:id="11"/>
      <w:bookmarkEnd w:id="11"/>
      <w:r w:rsidDel="00000000" w:rsidR="00000000" w:rsidRPr="00000000">
        <w:rPr>
          <w:rtl w:val="0"/>
        </w:rPr>
        <w:t xml:space="preserve">8 – VOTING GUIDELINES</w:t>
      </w:r>
    </w:p>
    <w:p w:rsidR="00000000" w:rsidDel="00000000" w:rsidP="00000000" w:rsidRDefault="00000000" w:rsidRPr="00000000" w14:paraId="0000009F">
      <w:pPr>
        <w:ind w:left="0" w:firstLine="0"/>
        <w:rPr>
          <w:color w:val="980000"/>
        </w:rPr>
      </w:pPr>
      <w:r w:rsidDel="00000000" w:rsidR="00000000" w:rsidRPr="00000000">
        <w:rPr>
          <w:color w:val="980000"/>
          <w:rtl w:val="0"/>
        </w:rPr>
        <w:t xml:space="preserve">8.1 The Committee Executive are voting delegates by virtue of their elected office.</w:t>
      </w:r>
    </w:p>
    <w:p w:rsidR="00000000" w:rsidDel="00000000" w:rsidP="00000000" w:rsidRDefault="00000000" w:rsidRPr="00000000" w14:paraId="000000A0">
      <w:pPr>
        <w:ind w:left="0" w:firstLine="0"/>
        <w:rPr>
          <w:i w:val="0"/>
          <w:iCs w:val="0"/>
          <w:smallCaps w:val="0"/>
          <w:strike w:val="0"/>
          <w:color w:val="000000"/>
          <w:u w:val="none"/>
          <w:shd w:fill="auto" w:val="clear"/>
          <w:vertAlign w:val="baseline"/>
        </w:rPr>
      </w:pPr>
      <w:r w:rsidDel="00000000" w:rsidR="00000000" w:rsidRPr="00000000">
        <w:rPr>
          <w:rtl w:val="0"/>
        </w:rPr>
        <w:t xml:space="preserve">8.2 Voting, </w:t>
      </w:r>
      <w:r w:rsidDel="00000000" w:rsidR="00000000" w:rsidRPr="00000000">
        <w:rPr>
          <w:color w:val="980000"/>
          <w:rtl w:val="0"/>
        </w:rPr>
        <w:t xml:space="preserve">including on motions put forward at meetings</w:t>
      </w:r>
      <w:r w:rsidDel="00000000" w:rsidR="00000000" w:rsidRPr="00000000">
        <w:rPr>
          <w:rtl w:val="0"/>
        </w:rPr>
        <w:t xml:space="preserve">, is limited to one (1) Committee Member per </w:t>
      </w:r>
      <w:r w:rsidDel="00000000" w:rsidR="00000000" w:rsidRPr="00000000">
        <w:rPr>
          <w:color w:val="980000"/>
          <w:rtl w:val="0"/>
        </w:rPr>
        <w:t xml:space="preserve">affiliated </w:t>
      </w:r>
      <w:r w:rsidDel="00000000" w:rsidR="00000000" w:rsidRPr="00000000">
        <w:rPr>
          <w:rtl w:val="0"/>
        </w:rPr>
        <w:t xml:space="preserve">Local, Branch or DCL in Halifax, who self-identifies as a member of one (1) or more of the aforementioned equity groups. </w:t>
      </w: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t xml:space="preserve">8.3 </w:t>
      </w:r>
      <w:r w:rsidDel="00000000" w:rsidR="00000000" w:rsidRPr="00000000">
        <w:rPr>
          <w:rtl w:val="0"/>
        </w:rPr>
        <w:t xml:space="preserve">Where there are multiple Members from the same Local, Branch or DCL in attendance, a voting delegate must be selected by their Local, Branch or DCL. Upon selection, the name of the voting Member must be relayed to the Chair.</w:t>
      </w:r>
    </w:p>
    <w:p w:rsidR="00000000" w:rsidDel="00000000" w:rsidP="00000000" w:rsidRDefault="00000000" w:rsidRPr="00000000" w14:paraId="000000A2">
      <w:pPr>
        <w:ind w:left="0" w:firstLine="0"/>
        <w:rPr>
          <w:color w:val="980000"/>
        </w:rPr>
      </w:pPr>
      <w:r w:rsidDel="00000000" w:rsidR="00000000" w:rsidRPr="00000000">
        <w:rPr>
          <w:rtl w:val="0"/>
        </w:rPr>
        <w:t xml:space="preserve">8.4 </w:t>
      </w:r>
      <w:r w:rsidDel="00000000" w:rsidR="00000000" w:rsidRPr="00000000">
        <w:rPr>
          <w:color w:val="980000"/>
          <w:rtl w:val="0"/>
        </w:rPr>
        <w:t xml:space="preserve">Voting on amendments to the Committee Terms of Reference shall take place at the AGM. Amendments shall be distributed two weeks’ prior to the AGM.</w:t>
      </w:r>
    </w:p>
    <w:p w:rsidR="00000000" w:rsidDel="00000000" w:rsidP="00000000" w:rsidRDefault="00000000" w:rsidRPr="00000000" w14:paraId="000000A3">
      <w:pPr>
        <w:ind w:left="0" w:firstLine="0"/>
        <w:rPr/>
      </w:pPr>
      <w:r w:rsidDel="00000000" w:rsidR="00000000" w:rsidRPr="00000000">
        <w:rPr>
          <w:color w:val="980000"/>
          <w:rtl w:val="0"/>
        </w:rPr>
        <w:t xml:space="preserve">8.5 Elections for the Committee delegate(s) to the PSAC Triennial Atlantic Convention shall take place no less than six (6) months prior to the start of Convention, but not more than twelve (12) months in advance, and in accordance with PSAC Atlantic Bylaws.</w:t>
      </w:r>
      <w:r w:rsidDel="00000000" w:rsidR="00000000" w:rsidRPr="00000000">
        <w:rPr>
          <w:rtl w:val="0"/>
        </w:rPr>
      </w:r>
    </w:p>
    <w:p w:rsidR="00000000" w:rsidDel="00000000" w:rsidP="00000000" w:rsidRDefault="00000000" w:rsidRPr="00000000" w14:paraId="000000A4">
      <w:pPr>
        <w:pStyle w:val="Heading1"/>
        <w:ind w:left="0" w:firstLine="0"/>
        <w:rPr/>
      </w:pPr>
      <w:bookmarkStart w:colFirst="0" w:colLast="0" w:name="_heading=h.7xsnau509yai" w:id="12"/>
      <w:bookmarkEnd w:id="12"/>
      <w:r w:rsidDel="00000000" w:rsidR="00000000" w:rsidRPr="00000000">
        <w:rPr>
          <w:rtl w:val="0"/>
        </w:rPr>
        <w:t xml:space="preserve">9 – FINANCES</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pPr>
      <w:r w:rsidDel="00000000" w:rsidR="00000000" w:rsidRPr="00000000">
        <w:rPr>
          <w:rtl w:val="0"/>
        </w:rPr>
        <w:t xml:space="preserve">9.1 </w:t>
      </w:r>
      <w:r w:rsidDel="00000000" w:rsidR="00000000" w:rsidRPr="00000000">
        <w:rPr>
          <w:i w:val="0"/>
          <w:iCs w:val="0"/>
          <w:smallCaps w:val="0"/>
          <w:strike w:val="0"/>
          <w:color w:val="000000"/>
          <w:u w:val="none"/>
          <w:shd w:fill="auto" w:val="clear"/>
          <w:vertAlign w:val="baseline"/>
          <w:rtl w:val="0"/>
        </w:rPr>
        <w:t xml:space="preserve">The annual budget shall be brought to the committee to decide on how to use the yearly allotted funds. The fiscal year shall be January 1 to December 31.</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pPr>
      <w:r w:rsidDel="00000000" w:rsidR="00000000" w:rsidRPr="00000000">
        <w:rPr>
          <w:rtl w:val="0"/>
        </w:rPr>
        <w:t xml:space="preserve">9.2 </w:t>
      </w:r>
      <w:r w:rsidDel="00000000" w:rsidR="00000000" w:rsidRPr="00000000">
        <w:rPr>
          <w:i w:val="0"/>
          <w:iCs w:val="0"/>
          <w:smallCaps w:val="0"/>
          <w:strike w:val="0"/>
          <w:color w:val="000000"/>
          <w:u w:val="none"/>
          <w:shd w:fill="auto" w:val="clear"/>
          <w:vertAlign w:val="baseline"/>
          <w:rtl w:val="0"/>
        </w:rPr>
        <w:t xml:space="preserve">Funds of the committee shall be held in a chartered bank or in a credit union in the name of “PSAC Halifax Human Rights Committee” </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9.3 </w:t>
      </w:r>
      <w:r w:rsidDel="00000000" w:rsidR="00000000" w:rsidRPr="00000000">
        <w:rPr>
          <w:i w:val="0"/>
          <w:iCs w:val="0"/>
          <w:smallCaps w:val="0"/>
          <w:strike w:val="0"/>
          <w:color w:val="000000"/>
          <w:u w:val="none"/>
          <w:shd w:fill="auto" w:val="clear"/>
          <w:vertAlign w:val="baseline"/>
          <w:rtl w:val="0"/>
        </w:rPr>
        <w:t xml:space="preserve">There </w:t>
      </w:r>
      <w:r w:rsidDel="00000000" w:rsidR="00000000" w:rsidRPr="00000000">
        <w:rPr>
          <w:i w:val="0"/>
          <w:iCs w:val="0"/>
          <w:smallCaps w:val="0"/>
          <w:strike w:val="0"/>
          <w:color w:val="980000"/>
          <w:u w:val="none"/>
          <w:shd w:fill="auto" w:val="clear"/>
          <w:vertAlign w:val="baseline"/>
          <w:rtl w:val="0"/>
        </w:rPr>
        <w:t xml:space="preserve">s</w:t>
      </w:r>
      <w:r w:rsidDel="00000000" w:rsidR="00000000" w:rsidRPr="00000000">
        <w:rPr>
          <w:color w:val="980000"/>
          <w:rtl w:val="0"/>
        </w:rPr>
        <w:t xml:space="preserve">hall</w:t>
      </w:r>
      <w:r w:rsidDel="00000000" w:rsidR="00000000" w:rsidRPr="00000000">
        <w:rPr>
          <w:i w:val="0"/>
          <w:iCs w:val="0"/>
          <w:smallCaps w:val="0"/>
          <w:strike w:val="0"/>
          <w:color w:val="000000"/>
          <w:u w:val="none"/>
          <w:shd w:fill="auto" w:val="clear"/>
          <w:vertAlign w:val="baseline"/>
          <w:rtl w:val="0"/>
        </w:rPr>
        <w:t xml:space="preserve"> be three (3) signing authorities for the account at any given time. The following officers can be signing authorities for the account: </w:t>
      </w:r>
      <w:r w:rsidDel="00000000" w:rsidR="00000000" w:rsidRPr="00000000">
        <w:rPr>
          <w:i w:val="0"/>
          <w:iCs w:val="0"/>
          <w:smallCaps w:val="0"/>
          <w:strike w:val="0"/>
          <w:color w:val="980000"/>
          <w:u w:val="none"/>
          <w:shd w:fill="auto" w:val="clear"/>
          <w:vertAlign w:val="baseline"/>
          <w:rtl w:val="0"/>
        </w:rPr>
        <w:t xml:space="preserve">Chair</w:t>
      </w:r>
      <w:r w:rsidDel="00000000" w:rsidR="00000000" w:rsidRPr="00000000">
        <w:rPr>
          <w:color w:val="980000"/>
          <w:rtl w:val="0"/>
        </w:rPr>
        <w:t xml:space="preserve">, </w:t>
      </w:r>
      <w:r w:rsidDel="00000000" w:rsidR="00000000" w:rsidRPr="00000000">
        <w:rPr>
          <w:i w:val="0"/>
          <w:iCs w:val="0"/>
          <w:smallCaps w:val="0"/>
          <w:strike w:val="0"/>
          <w:color w:val="980000"/>
          <w:u w:val="none"/>
          <w:shd w:fill="auto" w:val="clear"/>
          <w:vertAlign w:val="baseline"/>
          <w:rtl w:val="0"/>
        </w:rPr>
        <w:t xml:space="preserve">Vice</w:t>
      </w:r>
      <w:r w:rsidDel="00000000" w:rsidR="00000000" w:rsidRPr="00000000">
        <w:rPr>
          <w:color w:val="980000"/>
          <w:rtl w:val="0"/>
        </w:rPr>
        <w:t xml:space="preserve">-</w:t>
      </w:r>
      <w:r w:rsidDel="00000000" w:rsidR="00000000" w:rsidRPr="00000000">
        <w:rPr>
          <w:i w:val="0"/>
          <w:iCs w:val="0"/>
          <w:smallCaps w:val="0"/>
          <w:strike w:val="0"/>
          <w:color w:val="980000"/>
          <w:u w:val="none"/>
          <w:shd w:fill="auto" w:val="clear"/>
          <w:vertAlign w:val="baseline"/>
          <w:rtl w:val="0"/>
        </w:rPr>
        <w:t xml:space="preserve">Chair</w:t>
      </w:r>
      <w:r w:rsidDel="00000000" w:rsidR="00000000" w:rsidRPr="00000000">
        <w:rPr>
          <w:i w:val="0"/>
          <w:iCs w:val="0"/>
          <w:smallCaps w:val="0"/>
          <w:strike w:val="0"/>
          <w:color w:val="000000"/>
          <w:u w:val="none"/>
          <w:shd w:fill="auto" w:val="clear"/>
          <w:vertAlign w:val="baseline"/>
          <w:rtl w:val="0"/>
        </w:rPr>
        <w:t xml:space="preserve"> and Treasurer. Cheques must be signed by any two (2) of the signing authorities</w:t>
      </w:r>
      <w:r w:rsidDel="00000000" w:rsidR="00000000" w:rsidRPr="00000000">
        <w:rPr>
          <w:rtl w:val="0"/>
        </w:rPr>
        <w:t xml:space="preserve">,</w:t>
      </w:r>
      <w:r w:rsidDel="00000000" w:rsidR="00000000" w:rsidRPr="00000000">
        <w:rPr>
          <w:color w:val="980000"/>
          <w:rtl w:val="0"/>
        </w:rPr>
        <w:t xml:space="preserve"> if possible, one should always be</w:t>
      </w:r>
      <w:r w:rsidDel="00000000" w:rsidR="00000000" w:rsidRPr="00000000">
        <w:rPr>
          <w:i w:val="0"/>
          <w:iCs w:val="0"/>
          <w:smallCaps w:val="0"/>
          <w:strike w:val="0"/>
          <w:color w:val="000000"/>
          <w:u w:val="none"/>
          <w:shd w:fill="auto" w:val="clear"/>
          <w:vertAlign w:val="baseline"/>
          <w:rtl w:val="0"/>
        </w:rPr>
        <w:t xml:space="preserve"> the treasurer.</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C">
      <w:pPr>
        <w:pStyle w:val="Heading1"/>
        <w:ind w:left="0" w:firstLine="0"/>
        <w:rPr/>
      </w:pPr>
      <w:bookmarkStart w:colFirst="0" w:colLast="0" w:name="_heading=h.9vmohwln6ndc" w:id="13"/>
      <w:bookmarkEnd w:id="13"/>
      <w:r w:rsidDel="00000000" w:rsidR="00000000" w:rsidRPr="00000000">
        <w:rPr>
          <w:rtl w:val="0"/>
        </w:rPr>
        <w:t xml:space="preserve">10 – AMENDMENTS TO THE TERMS OF REFERENCE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t xml:space="preserve">10.1 </w:t>
      </w:r>
      <w:r w:rsidDel="00000000" w:rsidR="00000000" w:rsidRPr="00000000">
        <w:rPr>
          <w:color w:val="980000"/>
          <w:rtl w:val="0"/>
        </w:rPr>
        <w:t xml:space="preserve">The Committee’s Terms of Reference</w:t>
      </w:r>
      <w:r w:rsidDel="00000000" w:rsidR="00000000" w:rsidRPr="00000000">
        <w:rPr>
          <w:i w:val="0"/>
          <w:iCs w:val="0"/>
          <w:smallCaps w:val="0"/>
          <w:strike w:val="0"/>
          <w:color w:val="000000"/>
          <w:u w:val="none"/>
          <w:shd w:fill="auto" w:val="clear"/>
          <w:vertAlign w:val="baseline"/>
          <w:rtl w:val="0"/>
        </w:rPr>
        <w:t xml:space="preserve"> will be reviewed every two years and amended, as needed.</w:t>
      </w:r>
      <w:r w:rsidDel="00000000" w:rsidR="00000000" w:rsidRPr="00000000">
        <w:rPr>
          <w:rtl w:val="0"/>
        </w:rPr>
        <w:t xml:space="preserve"> Any amendments made should be voted on at the AGM and will be distributed 2 weeks prior to that meeting. </w:t>
      </w:r>
      <w:r w:rsidDel="00000000" w:rsidR="00000000" w:rsidRPr="00000000">
        <w:rPr>
          <w:rtl w:val="0"/>
        </w:rPr>
      </w:r>
    </w:p>
    <w:p w:rsidR="00000000" w:rsidDel="00000000" w:rsidP="00000000" w:rsidRDefault="00000000" w:rsidRPr="00000000" w14:paraId="000000AE">
      <w:pPr>
        <w:ind w:left="0" w:firstLine="0"/>
        <w:rPr>
          <w:color w:val="980000"/>
        </w:rPr>
      </w:pPr>
      <w:r w:rsidDel="00000000" w:rsidR="00000000" w:rsidRPr="00000000">
        <w:rPr>
          <w:color w:val="980000"/>
          <w:rtl w:val="0"/>
        </w:rPr>
        <w:t xml:space="preserve">10.2 </w:t>
      </w:r>
      <w:r w:rsidDel="00000000" w:rsidR="00000000" w:rsidRPr="00000000">
        <w:rPr>
          <w:color w:val="980000"/>
          <w:rtl w:val="0"/>
        </w:rPr>
        <w:t xml:space="preserve">Voting on the amendment and adoption of Committee Terms of References should have consensus from the Members present at the relevant meeting. Where a consensus cannot be reached, a simple majority, i.e., 50% + 1 of voting members in attendance, shall determine the ruling. </w:t>
      </w:r>
      <w:r w:rsidDel="00000000" w:rsidR="00000000" w:rsidRPr="00000000">
        <w:rPr>
          <w:rtl w:val="0"/>
        </w:rPr>
      </w:r>
    </w:p>
    <w:p w:rsidR="00000000" w:rsidDel="00000000" w:rsidP="00000000" w:rsidRDefault="00000000" w:rsidRPr="00000000" w14:paraId="000000AF">
      <w:pPr>
        <w:pStyle w:val="Heading3"/>
        <w:ind w:left="0" w:firstLine="0"/>
        <w:rPr>
          <w:rFonts w:ascii="Aptos" w:cs="Aptos" w:eastAsia="Aptos" w:hAnsi="Aptos"/>
          <w:b w:val="0"/>
          <w:bCs w:val="0"/>
        </w:rPr>
      </w:pPr>
      <w:r w:rsidDel="00000000" w:rsidR="00000000" w:rsidRPr="00000000">
        <w:rPr>
          <w:rtl w:val="0"/>
        </w:rPr>
      </w:r>
    </w:p>
    <w:p w:rsidR="00000000" w:rsidDel="00000000" w:rsidP="00000000" w:rsidRDefault="00000000" w:rsidRPr="00000000" w14:paraId="000000B0">
      <w:pPr>
        <w:ind w:left="0" w:firstLine="0"/>
        <w:rPr>
          <w:color w:val="980000"/>
        </w:rPr>
      </w:pPr>
      <w:r w:rsidDel="00000000" w:rsidR="00000000" w:rsidRPr="00000000">
        <w:rPr>
          <w:color w:val="980000"/>
          <w:rtl w:val="0"/>
        </w:rPr>
        <w:t xml:space="preserve">Date Adopted: </w:t>
      </w:r>
    </w:p>
    <w:p w:rsidR="00000000" w:rsidDel="00000000" w:rsidP="00000000" w:rsidRDefault="00000000" w:rsidRPr="00000000" w14:paraId="000000B1">
      <w:pPr>
        <w:ind w:left="0" w:firstLine="0"/>
        <w:rPr>
          <w:color w:val="980000"/>
        </w:rPr>
      </w:pPr>
      <w:r w:rsidDel="00000000" w:rsidR="00000000" w:rsidRPr="00000000">
        <w:rPr>
          <w:color w:val="980000"/>
          <w:rtl w:val="0"/>
        </w:rPr>
        <w:t xml:space="preserve">Name of Chair: </w:t>
      </w:r>
    </w:p>
    <w:p w:rsidR="00000000" w:rsidDel="00000000" w:rsidP="00000000" w:rsidRDefault="00000000" w:rsidRPr="00000000" w14:paraId="000000B2">
      <w:pPr>
        <w:ind w:left="0" w:firstLine="0"/>
        <w:rPr>
          <w:color w:val="980000"/>
        </w:rPr>
      </w:pPr>
      <w:r w:rsidDel="00000000" w:rsidR="00000000" w:rsidRPr="00000000">
        <w:rPr>
          <w:color w:val="980000"/>
          <w:rtl w:val="0"/>
        </w:rPr>
        <w:t xml:space="preserve">Signature of Chair: </w:t>
      </w:r>
    </w:p>
    <w:p w:rsidR="00000000" w:rsidDel="00000000" w:rsidP="00000000" w:rsidRDefault="00000000" w:rsidRPr="00000000" w14:paraId="000000B3">
      <w:pPr>
        <w:ind w:left="0" w:firstLine="0"/>
        <w:rPr>
          <w:color w:val="980000"/>
        </w:rPr>
      </w:pPr>
      <w:r w:rsidDel="00000000" w:rsidR="00000000" w:rsidRPr="00000000">
        <w:rPr>
          <w:color w:val="980000"/>
          <w:rtl w:val="0"/>
        </w:rPr>
        <w:t xml:space="preserve">Date Signed: </w:t>
      </w:r>
    </w:p>
    <w:p w:rsidR="00000000" w:rsidDel="00000000" w:rsidP="00000000" w:rsidRDefault="00000000" w:rsidRPr="00000000" w14:paraId="000000B4">
      <w:pPr>
        <w:ind w:left="0" w:firstLine="0"/>
        <w:rPr>
          <w:color w:val="980000"/>
        </w:rPr>
      </w:pPr>
      <w:r w:rsidDel="00000000" w:rsidR="00000000" w:rsidRPr="00000000">
        <w:rPr>
          <w:color w:val="980000"/>
          <w:rtl w:val="0"/>
        </w:rPr>
        <w:t xml:space="preserve">Next Review Date:</w:t>
      </w:r>
      <w:r w:rsidDel="00000000" w:rsidR="00000000" w:rsidRPr="00000000">
        <w:rPr>
          <w:rtl w:val="0"/>
        </w:rPr>
      </w:r>
    </w:p>
    <w:p w:rsidR="00000000" w:rsidDel="00000000" w:rsidP="00000000" w:rsidRDefault="00000000" w:rsidRPr="00000000" w14:paraId="000000B5">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6">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7">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8">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9">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A">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B">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C">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D">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E">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BF">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C0">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C1">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C2">
      <w:pPr>
        <w:pStyle w:val="Heading3"/>
        <w:ind w:firstLine="360"/>
        <w:rPr>
          <w:rFonts w:ascii="Aptos" w:cs="Aptos" w:eastAsia="Aptos" w:hAnsi="Aptos"/>
          <w:b w:val="0"/>
          <w:bCs w:val="0"/>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12" w:type="default"/>
      <w:footerReference r:id="rId13" w:type="first"/>
      <w:type w:val="nextPage"/>
      <w:pgSz w:h="15840" w:w="12240" w:orient="portrait"/>
      <w:pgMar w:bottom="1220" w:top="1360" w:left="1080" w:right="1440" w:header="0" w:footer="1037"/>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apna Sidhu-Brar" w:id="0" w:date="2026-09-06T13:46:11Z">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https://novascotiaworks.ca/nsdc/regions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C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spacing w:before="266" w:line="242" w:lineRule="auto"/>
        <w:ind w:left="360" w:right="10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54" w:firstLine="6.000000000000014"/>
    </w:pPr>
    <w:rPr>
      <w:b w:val="1"/>
      <w:bCs w:val="1"/>
      <w:sz w:val="36"/>
      <w:szCs w:val="36"/>
    </w:rPr>
  </w:style>
  <w:style w:type="paragraph" w:styleId="Heading2">
    <w:name w:val="heading 2"/>
    <w:basedOn w:val="Normal"/>
    <w:next w:val="Normal"/>
    <w:pPr>
      <w:spacing w:line="240" w:lineRule="auto"/>
      <w:ind w:right="0"/>
    </w:pPr>
    <w:rPr>
      <w:rFonts w:ascii="Aptos" w:cs="Aptos" w:eastAsia="Aptos" w:hAnsi="Aptos"/>
      <w:b w:val="1"/>
      <w:bCs w:val="1"/>
      <w:sz w:val="26"/>
      <w:szCs w:val="26"/>
    </w:rPr>
  </w:style>
  <w:style w:type="paragraph" w:styleId="Heading3">
    <w:name w:val="heading 3"/>
    <w:basedOn w:val="Normal"/>
    <w:next w:val="Normal"/>
    <w:pPr>
      <w:ind w:left="360"/>
    </w:pPr>
    <w:rPr>
      <w:b w:val="1"/>
      <w:bCs w:val="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360"/>
    </w:pPr>
  </w:style>
  <w:style w:type="paragraph" w:styleId="ListParagraph">
    <w:name w:val="List Paragraph"/>
    <w:basedOn w:val="Normal"/>
    <w:uiPriority w:val="1"/>
    <w:qFormat w:val="1"/>
    <w:pPr>
      <w:ind w:left="1080" w:hanging="359"/>
    </w:pPr>
  </w:style>
  <w:style w:type="paragraph" w:styleId="TableParagraph" w:customStyle="1">
    <w:name w:val="Table Paragraph"/>
    <w:basedOn w:val="Normal"/>
    <w:uiPriority w:val="1"/>
    <w:qFormat w:val="1"/>
    <w:pPr>
      <w:spacing w:before="130"/>
    </w:pPr>
  </w:style>
  <w:style w:type="paragraph" w:styleId="NormalWeb">
    <w:name w:val="Normal (Web)"/>
    <w:basedOn w:val="Normal"/>
    <w:uiPriority w:val="99"/>
    <w:semiHidden w:val="1"/>
    <w:unhideWhenUsed w:val="1"/>
    <w:rsid w:val="00F96B07"/>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CA" w:val="en-CA"/>
    </w:rPr>
  </w:style>
  <w:style w:type="paragraph" w:styleId="Header">
    <w:name w:val="header"/>
    <w:basedOn w:val="Normal"/>
    <w:link w:val="HeaderChar"/>
    <w:uiPriority w:val="99"/>
    <w:unhideWhenUsed w:val="1"/>
    <w:rsid w:val="00B85255"/>
    <w:pPr>
      <w:tabs>
        <w:tab w:val="center" w:pos="4680"/>
        <w:tab w:val="right" w:pos="9360"/>
      </w:tabs>
    </w:pPr>
  </w:style>
  <w:style w:type="character" w:styleId="HeaderChar" w:customStyle="1">
    <w:name w:val="Header Char"/>
    <w:basedOn w:val="DefaultParagraphFont"/>
    <w:link w:val="Header"/>
    <w:uiPriority w:val="99"/>
    <w:rsid w:val="00B85255"/>
    <w:rPr>
      <w:rFonts w:ascii="Calibri" w:cs="Calibri" w:eastAsia="Calibri" w:hAnsi="Calibri"/>
    </w:rPr>
  </w:style>
  <w:style w:type="paragraph" w:styleId="Footer">
    <w:name w:val="footer"/>
    <w:basedOn w:val="Normal"/>
    <w:link w:val="FooterChar"/>
    <w:uiPriority w:val="99"/>
    <w:unhideWhenUsed w:val="1"/>
    <w:rsid w:val="00B85255"/>
    <w:pPr>
      <w:tabs>
        <w:tab w:val="center" w:pos="4680"/>
        <w:tab w:val="right" w:pos="9360"/>
      </w:tabs>
    </w:pPr>
  </w:style>
  <w:style w:type="character" w:styleId="FooterChar" w:customStyle="1">
    <w:name w:val="Footer Char"/>
    <w:basedOn w:val="DefaultParagraphFont"/>
    <w:link w:val="Footer"/>
    <w:uiPriority w:val="99"/>
    <w:rsid w:val="00B85255"/>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4.xml"/><Relationship Id="rId10" Type="http://schemas.openxmlformats.org/officeDocument/2006/relationships/footer" Target="footer1.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umRzmr1tPkNaSDC1D1hgPIH9IQ==">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2026-05-22T01:54:00Z</dcterms:created>
  <dc:creator>Maltais, Nicolas (TC/TC)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v10.0.19910.1</vt:lpwstr>
  </property>
  <property fmtid="{D5CDD505-2E9C-101B-9397-08002B2CF9AE}" pid="3" name="Created">
    <vt:filetime>2025-03-02T00:00:00Z</vt:filetime>
  </property>
  <property fmtid="{D5CDD505-2E9C-101B-9397-08002B2CF9AE}" pid="4" name="Creator">
    <vt:lpwstr>Microsoft Word</vt:lpwstr>
  </property>
  <property fmtid="{D5CDD505-2E9C-101B-9397-08002B2CF9AE}" pid="5" name="LastSaved">
    <vt:filetime>2026-05-21T00:00:00Z</vt:filetime>
  </property>
  <property fmtid="{D5CDD505-2E9C-101B-9397-08002B2CF9AE}" pid="6" name="MSIP_Label_8a1a99e2-143c-4b4d-94e2-b2ef470920f6_ActionId">
    <vt:lpwstr>028bba2b-ec96-4088-badc-d99772a81770</vt:lpwstr>
  </property>
  <property fmtid="{D5CDD505-2E9C-101B-9397-08002B2CF9AE}" pid="7" name="MSIP_Label_8a1a99e2-143c-4b4d-94e2-b2ef470920f6_ContentBits">
    <vt:lpwstr>1</vt:lpwstr>
  </property>
  <property fmtid="{D5CDD505-2E9C-101B-9397-08002B2CF9AE}" pid="8" name="MSIP_Label_8a1a99e2-143c-4b4d-94e2-b2ef470920f6_Enabled">
    <vt:lpwstr>true</vt:lpwstr>
  </property>
  <property fmtid="{D5CDD505-2E9C-101B-9397-08002B2CF9AE}" pid="9" name="MSIP_Label_8a1a99e2-143c-4b4d-94e2-b2ef470920f6_Method">
    <vt:lpwstr>Standard</vt:lpwstr>
  </property>
  <property fmtid="{D5CDD505-2E9C-101B-9397-08002B2CF9AE}" pid="10" name="MSIP_Label_8a1a99e2-143c-4b4d-94e2-b2ef470920f6_Name">
    <vt:lpwstr>UNCLASSIFIED</vt:lpwstr>
  </property>
  <property fmtid="{D5CDD505-2E9C-101B-9397-08002B2CF9AE}" pid="11" name="MSIP_Label_8a1a99e2-143c-4b4d-94e2-b2ef470920f6_SetDate">
    <vt:lpwstr>2025-01-22T12:58:15Z</vt:lpwstr>
  </property>
  <property fmtid="{D5CDD505-2E9C-101B-9397-08002B2CF9AE}" pid="12" name="MSIP_Label_8a1a99e2-143c-4b4d-94e2-b2ef470920f6_SiteId">
    <vt:lpwstr>4ca51fed-92c4-4f54-94c5-dcc41cbf1c9e</vt:lpwstr>
  </property>
  <property fmtid="{D5CDD505-2E9C-101B-9397-08002B2CF9AE}" pid="13" name="MSIP_Label_b5bbdc02-cb35-4d29-b911-7fc063a80903_ActionId">
    <vt:lpwstr>2ec6b14d-9bee-4885-9228-5ff7787d36b0</vt:lpwstr>
  </property>
  <property fmtid="{D5CDD505-2E9C-101B-9397-08002B2CF9AE}" pid="14" name="MSIP_Label_b5bbdc02-cb35-4d29-b911-7fc063a80903_ContentBits">
    <vt:lpwstr>0</vt:lpwstr>
  </property>
  <property fmtid="{D5CDD505-2E9C-101B-9397-08002B2CF9AE}" pid="15" name="MSIP_Label_b5bbdc02-cb35-4d29-b911-7fc063a80903_Enabled">
    <vt:lpwstr>true</vt:lpwstr>
  </property>
  <property fmtid="{D5CDD505-2E9C-101B-9397-08002B2CF9AE}" pid="16" name="MSIP_Label_b5bbdc02-cb35-4d29-b911-7fc063a80903_Method">
    <vt:lpwstr>Privileged</vt:lpwstr>
  </property>
  <property fmtid="{D5CDD505-2E9C-101B-9397-08002B2CF9AE}" pid="17" name="MSIP_Label_b5bbdc02-cb35-4d29-b911-7fc063a80903_Name">
    <vt:lpwstr>Unclassified (No Marking)</vt:lpwstr>
  </property>
  <property fmtid="{D5CDD505-2E9C-101B-9397-08002B2CF9AE}" pid="18" name="MSIP_Label_b5bbdc02-cb35-4d29-b911-7fc063a80903_SetDate">
    <vt:lpwstr>2024-05-22T17:13:01Z</vt:lpwstr>
  </property>
  <property fmtid="{D5CDD505-2E9C-101B-9397-08002B2CF9AE}" pid="19" name="MSIP_Label_b5bbdc02-cb35-4d29-b911-7fc063a80903_SiteId">
    <vt:lpwstr>2008ffa9-c9b2-4d97-9ad9-4ace25386be7</vt:lpwstr>
  </property>
  <property fmtid="{D5CDD505-2E9C-101B-9397-08002B2CF9AE}" pid="20" name="MSIP_Label_3e33c1f9-43dd-4e5b-bd09-632e008e075a_Enabled">
    <vt:lpwstr>true</vt:lpwstr>
  </property>
  <property fmtid="{D5CDD505-2E9C-101B-9397-08002B2CF9AE}" pid="21" name="MSIP_Label_3e33c1f9-43dd-4e5b-bd09-632e008e075a_SetDate">
    <vt:lpwstr>2026-05-22T01:50:26Z</vt:lpwstr>
  </property>
  <property fmtid="{D5CDD505-2E9C-101B-9397-08002B2CF9AE}" pid="22" name="MSIP_Label_3e33c1f9-43dd-4e5b-bd09-632e008e075a_Method">
    <vt:lpwstr>Standard</vt:lpwstr>
  </property>
  <property fmtid="{D5CDD505-2E9C-101B-9397-08002B2CF9AE}" pid="23" name="MSIP_Label_3e33c1f9-43dd-4e5b-bd09-632e008e075a_Name">
    <vt:lpwstr>UNCLASSIFIED INTERNAL</vt:lpwstr>
  </property>
  <property fmtid="{D5CDD505-2E9C-101B-9397-08002B2CF9AE}" pid="24" name="MSIP_Label_3e33c1f9-43dd-4e5b-bd09-632e008e075a_SiteId">
    <vt:lpwstr>325b4494-1587-40d5-bb31-8b660b7f1038</vt:lpwstr>
  </property>
  <property fmtid="{D5CDD505-2E9C-101B-9397-08002B2CF9AE}" pid="25" name="MSIP_Label_3e33c1f9-43dd-4e5b-bd09-632e008e075a_ActionId">
    <vt:lpwstr>b6e590b4-828d-4823-b225-b6f03b38eaaa</vt:lpwstr>
  </property>
  <property fmtid="{D5CDD505-2E9C-101B-9397-08002B2CF9AE}" pid="26" name="MSIP_Label_3e33c1f9-43dd-4e5b-bd09-632e008e075a_ContentBits">
    <vt:lpwstr>0</vt:lpwstr>
  </property>
  <property fmtid="{D5CDD505-2E9C-101B-9397-08002B2CF9AE}" pid="27" name="MSIP_Label_3e33c1f9-43dd-4e5b-bd09-632e008e075a_Tag">
    <vt:lpwstr>10, 3, 0, 1</vt:lpwstr>
  </property>
</Properties>
</file>