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5378" w14:textId="77777777" w:rsidR="00E84C41" w:rsidRPr="00E84C41" w:rsidRDefault="00E84C41" w:rsidP="00E84C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4C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Title</w:t>
      </w:r>
    </w:p>
    <w:p w14:paraId="73951408" w14:textId="77777777" w:rsidR="00E84C41" w:rsidRPr="00E84C41" w:rsidRDefault="00E84C41" w:rsidP="00E84C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92E7742" w14:textId="77777777" w:rsidR="00E84C41" w:rsidRPr="00E84C41" w:rsidRDefault="00E84C41" w:rsidP="00E84C4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4C41">
        <w:rPr>
          <w:rFonts w:ascii="Times New Roman" w:hAnsi="Times New Roman" w:cs="Times New Roman"/>
          <w:kern w:val="0"/>
          <w14:ligatures w14:val="none"/>
        </w:rPr>
        <w:t>National Men’s Mental Health Summit</w:t>
      </w:r>
    </w:p>
    <w:p w14:paraId="46A1FEA9" w14:textId="77777777" w:rsidR="00E84C41" w:rsidRPr="00E84C41" w:rsidRDefault="00E84C41" w:rsidP="00E84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4C4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A909422" wp14:editId="378FAAE1">
                <wp:extent cx="5943600" cy="1270"/>
                <wp:effectExtent l="0" t="31750" r="0" b="36830"/>
                <wp:docPr id="14929131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31955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FB37182" w14:textId="77777777" w:rsidR="00E84C41" w:rsidRPr="00E84C41" w:rsidRDefault="00E84C41" w:rsidP="00E84C4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4C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WHEREAS</w:t>
      </w:r>
    </w:p>
    <w:p w14:paraId="32167972" w14:textId="77777777" w:rsidR="00E84C41" w:rsidRPr="00E84C41" w:rsidRDefault="00E84C41" w:rsidP="00E84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4C41">
        <w:rPr>
          <w:rFonts w:ascii="Times New Roman" w:hAnsi="Times New Roman" w:cs="Times New Roman"/>
          <w:kern w:val="0"/>
          <w14:ligatures w14:val="none"/>
        </w:rPr>
        <w:t>men continue to face stigma related to mental health that creates barriers to seeking help and support; and</w:t>
      </w:r>
    </w:p>
    <w:p w14:paraId="233DCF80" w14:textId="77777777" w:rsidR="00E84C41" w:rsidRPr="00E84C41" w:rsidRDefault="00E84C41" w:rsidP="00E84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4C41">
        <w:rPr>
          <w:rFonts w:ascii="Times New Roman" w:hAnsi="Times New Roman" w:cs="Times New Roman"/>
          <w:kern w:val="0"/>
          <w14:ligatures w14:val="none"/>
        </w:rPr>
        <w:t>mental health conditions are legitimate health conditions that impact workers’ well-being and safety; and</w:t>
      </w:r>
    </w:p>
    <w:p w14:paraId="154E271C" w14:textId="77777777" w:rsidR="00E84C41" w:rsidRPr="00E84C41" w:rsidRDefault="00E84C41" w:rsidP="00E84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4C41">
        <w:rPr>
          <w:rFonts w:ascii="Times New Roman" w:hAnsi="Times New Roman" w:cs="Times New Roman"/>
          <w:kern w:val="0"/>
          <w14:ligatures w14:val="none"/>
        </w:rPr>
        <w:t>men account for a disproportionate percentage of suicide deaths in Canada; and</w:t>
      </w:r>
    </w:p>
    <w:p w14:paraId="723F2D31" w14:textId="77777777" w:rsidR="00E84C41" w:rsidRPr="00E84C41" w:rsidRDefault="00E84C41" w:rsidP="00E84C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4C41">
        <w:rPr>
          <w:rFonts w:ascii="Times New Roman" w:hAnsi="Times New Roman" w:cs="Times New Roman"/>
          <w:kern w:val="0"/>
          <w14:ligatures w14:val="none"/>
        </w:rPr>
        <w:t>the Public Service Alliance of Canada has demonstrated a commitment to supporting members’ mental health and wellness;</w:t>
      </w:r>
    </w:p>
    <w:p w14:paraId="7CB5B0B3" w14:textId="77777777" w:rsidR="00E84C41" w:rsidRPr="00E84C41" w:rsidRDefault="00E84C41" w:rsidP="00E84C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4C4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D9B3B01" wp14:editId="673350DB">
                <wp:extent cx="5943600" cy="1270"/>
                <wp:effectExtent l="0" t="33020" r="0" b="38100"/>
                <wp:docPr id="27841404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3CD5D5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148C5A0" w14:textId="77777777" w:rsidR="00E84C41" w:rsidRPr="00E84C41" w:rsidRDefault="00E84C41" w:rsidP="00E84C4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4C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 IT RESOLVED THAT</w:t>
      </w:r>
    </w:p>
    <w:p w14:paraId="3FD27C0B" w14:textId="77777777" w:rsidR="00E84C41" w:rsidRPr="00E84C41" w:rsidRDefault="00E84C41" w:rsidP="00E84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4C41">
        <w:rPr>
          <w:rFonts w:ascii="Times New Roman" w:hAnsi="Times New Roman" w:cs="Times New Roman"/>
          <w:kern w:val="0"/>
          <w14:ligatures w14:val="none"/>
        </w:rPr>
        <w:t>the Public Service Alliance of Canada shall convene a National Men’s Mental Health Summit to address stigma, promote mental wellness, and support help-seeking behaviours among members; and</w:t>
      </w:r>
    </w:p>
    <w:p w14:paraId="08ED8193" w14:textId="77777777" w:rsidR="00E84C41" w:rsidRPr="00E84C41" w:rsidRDefault="00E84C41" w:rsidP="00E84C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E84C41">
        <w:rPr>
          <w:rFonts w:ascii="Times New Roman" w:hAnsi="Times New Roman" w:cs="Times New Roman"/>
          <w:kern w:val="0"/>
          <w14:ligatures w14:val="none"/>
        </w:rPr>
        <w:t>that this summit be held within the next triennial cycle and structured in a manner that maximizes accessibility for members across all regions.</w:t>
      </w:r>
    </w:p>
    <w:p w14:paraId="21761640" w14:textId="77777777" w:rsidR="00E84C41" w:rsidRDefault="00E84C41"/>
    <w:sectPr w:rsidR="00E84C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910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302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900963">
    <w:abstractNumId w:val="1"/>
  </w:num>
  <w:num w:numId="2" w16cid:durableId="34040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41"/>
    <w:rsid w:val="00714822"/>
    <w:rsid w:val="00E8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5D548"/>
  <w15:chartTrackingRefBased/>
  <w15:docId w15:val="{A6605DE5-3DB5-1344-B81D-6D28D96E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C4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84C4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84C41"/>
  </w:style>
  <w:style w:type="paragraph" w:customStyle="1" w:styleId="p2">
    <w:name w:val="p2"/>
    <w:basedOn w:val="Normal"/>
    <w:rsid w:val="00E84C4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84C4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8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Silver</dc:creator>
  <cp:keywords/>
  <dc:description/>
  <cp:lastModifiedBy>Rob Silver</cp:lastModifiedBy>
  <cp:revision>2</cp:revision>
  <dcterms:created xsi:type="dcterms:W3CDTF">2025-12-19T13:32:00Z</dcterms:created>
  <dcterms:modified xsi:type="dcterms:W3CDTF">2025-12-19T13:33:00Z</dcterms:modified>
</cp:coreProperties>
</file>